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253C0" w:rsidRPr="00C253C0" w:rsidRDefault="00C253C0" w:rsidP="00C253C0">
      <w:pPr>
        <w:shd w:val="clear" w:color="auto" w:fill="FFFFFF"/>
        <w:spacing w:before="100" w:beforeAutospacing="1" w:after="100" w:afterAutospacing="1"/>
        <w:rPr>
          <w:rFonts w:ascii="Times New Roman" w:eastAsia="Times New Roman" w:hAnsi="Times New Roman" w:cs="Times New Roman"/>
          <w:lang w:eastAsia="it-IT"/>
        </w:rPr>
      </w:pPr>
      <w:r w:rsidRPr="00C253C0">
        <w:rPr>
          <w:rFonts w:ascii="Times New Roman" w:eastAsia="Times New Roman" w:hAnsi="Times New Roman" w:cs="Times New Roman"/>
          <w:lang w:eastAsia="it-IT"/>
        </w:rPr>
        <w:t xml:space="preserve">CONTEMPORARY ART MAGAZINE SINCE 1980 </w:t>
      </w:r>
    </w:p>
    <w:p w:rsidR="00C253C0" w:rsidRPr="00C253C0" w:rsidRDefault="00C253C0" w:rsidP="00C253C0">
      <w:pPr>
        <w:shd w:val="clear" w:color="auto" w:fill="FFFFFF"/>
        <w:rPr>
          <w:rFonts w:ascii="Times New Roman" w:eastAsia="Times New Roman" w:hAnsi="Times New Roman" w:cs="Times New Roman"/>
          <w:lang w:eastAsia="it-IT"/>
        </w:rPr>
      </w:pPr>
      <w:r w:rsidRPr="00C253C0">
        <w:rPr>
          <w:rFonts w:ascii="Times New Roman" w:eastAsia="Times New Roman" w:hAnsi="Times New Roman" w:cs="Times New Roman"/>
          <w:noProof/>
          <w:color w:val="0000FF"/>
          <w:lang w:eastAsia="it-IT"/>
        </w:rPr>
        <w:drawing>
          <wp:inline distT="0" distB="0" distL="0" distR="0">
            <wp:extent cx="6120130" cy="1542415"/>
            <wp:effectExtent l="0" t="0" r="1270" b="0"/>
            <wp:docPr id="1" name="Immagine 1" descr="logo">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0130" cy="1542415"/>
                    </a:xfrm>
                    <a:prstGeom prst="rect">
                      <a:avLst/>
                    </a:prstGeom>
                    <a:noFill/>
                    <a:ln>
                      <a:noFill/>
                    </a:ln>
                  </pic:spPr>
                </pic:pic>
              </a:graphicData>
            </a:graphic>
          </wp:inline>
        </w:drawing>
      </w:r>
    </w:p>
    <w:p w:rsidR="00C253C0" w:rsidRPr="00C253C0" w:rsidRDefault="00C253C0" w:rsidP="00C253C0">
      <w:pPr>
        <w:shd w:val="clear" w:color="auto" w:fill="FFFFFF"/>
        <w:spacing w:before="100" w:beforeAutospacing="1" w:after="100" w:afterAutospacing="1"/>
        <w:rPr>
          <w:rFonts w:ascii="Times New Roman" w:eastAsia="Times New Roman" w:hAnsi="Times New Roman" w:cs="Times New Roman"/>
          <w:lang w:eastAsia="it-IT"/>
        </w:rPr>
      </w:pPr>
    </w:p>
    <w:p w:rsidR="00FF6FC5" w:rsidRPr="00FF6FC5" w:rsidRDefault="00FF6FC5" w:rsidP="00FF6FC5">
      <w:pPr>
        <w:rPr>
          <w:rFonts w:ascii="Times New Roman" w:eastAsia="Times New Roman" w:hAnsi="Times New Roman" w:cs="Times New Roman"/>
          <w:lang w:eastAsia="it-IT"/>
        </w:rPr>
      </w:pPr>
    </w:p>
    <w:p w:rsidR="00FF6FC5" w:rsidRPr="00FF6FC5" w:rsidRDefault="00C253C0" w:rsidP="00FF6FC5">
      <w:pPr>
        <w:spacing w:before="100" w:beforeAutospacing="1" w:after="100" w:afterAutospacing="1"/>
        <w:outlineLvl w:val="0"/>
        <w:rPr>
          <w:rFonts w:ascii="Times New Roman" w:eastAsia="Times New Roman" w:hAnsi="Times New Roman" w:cs="Times New Roman"/>
          <w:b/>
          <w:bCs/>
          <w:kern w:val="36"/>
          <w:sz w:val="48"/>
          <w:szCs w:val="48"/>
          <w:lang w:eastAsia="it-IT"/>
        </w:rPr>
      </w:pPr>
      <w:hyperlink r:id="rId7" w:history="1">
        <w:r w:rsidR="00FF6FC5" w:rsidRPr="00FF6FC5">
          <w:rPr>
            <w:rFonts w:ascii="Times New Roman" w:eastAsia="Times New Roman" w:hAnsi="Times New Roman" w:cs="Times New Roman"/>
            <w:b/>
            <w:bCs/>
            <w:color w:val="0000FF"/>
            <w:kern w:val="36"/>
            <w:sz w:val="48"/>
            <w:szCs w:val="48"/>
            <w:u w:val="single"/>
            <w:lang w:eastAsia="it-IT"/>
          </w:rPr>
          <w:t xml:space="preserve">E io tra di voi… un pensiero </w:t>
        </w:r>
        <w:proofErr w:type="spellStart"/>
        <w:r w:rsidR="00FF6FC5" w:rsidRPr="00FF6FC5">
          <w:rPr>
            <w:rFonts w:ascii="Times New Roman" w:eastAsia="Times New Roman" w:hAnsi="Times New Roman" w:cs="Times New Roman"/>
            <w:b/>
            <w:bCs/>
            <w:color w:val="0000FF"/>
            <w:kern w:val="36"/>
            <w:sz w:val="48"/>
            <w:szCs w:val="48"/>
            <w:u w:val="single"/>
            <w:lang w:eastAsia="it-IT"/>
          </w:rPr>
          <w:t>microbiota</w:t>
        </w:r>
        <w:proofErr w:type="spellEnd"/>
        <w:r w:rsidR="00FF6FC5" w:rsidRPr="00FF6FC5">
          <w:rPr>
            <w:rFonts w:ascii="Times New Roman" w:eastAsia="Times New Roman" w:hAnsi="Times New Roman" w:cs="Times New Roman"/>
            <w:b/>
            <w:bCs/>
            <w:color w:val="0000FF"/>
            <w:kern w:val="36"/>
            <w:sz w:val="48"/>
            <w:szCs w:val="48"/>
            <w:u w:val="single"/>
            <w:lang w:eastAsia="it-IT"/>
          </w:rPr>
          <w:t xml:space="preserve"> a </w:t>
        </w:r>
        <w:proofErr w:type="spellStart"/>
        <w:r w:rsidR="00FF6FC5" w:rsidRPr="00FF6FC5">
          <w:rPr>
            <w:rFonts w:ascii="Times New Roman" w:eastAsia="Times New Roman" w:hAnsi="Times New Roman" w:cs="Times New Roman"/>
            <w:b/>
            <w:bCs/>
            <w:color w:val="0000FF"/>
            <w:kern w:val="36"/>
            <w:sz w:val="48"/>
            <w:szCs w:val="48"/>
            <w:u w:val="single"/>
            <w:lang w:eastAsia="it-IT"/>
          </w:rPr>
          <w:t>Amy</w:t>
        </w:r>
        <w:proofErr w:type="spellEnd"/>
        <w:r w:rsidR="00FF6FC5" w:rsidRPr="00FF6FC5">
          <w:rPr>
            <w:rFonts w:ascii="Times New Roman" w:eastAsia="Times New Roman" w:hAnsi="Times New Roman" w:cs="Times New Roman"/>
            <w:b/>
            <w:bCs/>
            <w:color w:val="0000FF"/>
            <w:kern w:val="36"/>
            <w:sz w:val="48"/>
            <w:szCs w:val="48"/>
            <w:u w:val="single"/>
            <w:lang w:eastAsia="it-IT"/>
          </w:rPr>
          <w:t>-d Arte Spazio</w:t>
        </w:r>
      </w:hyperlink>
    </w:p>
    <w:p w:rsidR="00FF6FC5" w:rsidRPr="00FF6FC5" w:rsidRDefault="00FF6FC5" w:rsidP="00FF6FC5">
      <w:pPr>
        <w:spacing w:before="100" w:beforeAutospacing="1" w:after="100" w:afterAutospacing="1"/>
        <w:jc w:val="both"/>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 xml:space="preserve">Milano, settembre 2025: </w:t>
      </w:r>
      <w:proofErr w:type="spellStart"/>
      <w:r w:rsidRPr="00FF6FC5">
        <w:rPr>
          <w:rFonts w:ascii="Times New Roman" w:eastAsia="Times New Roman" w:hAnsi="Times New Roman" w:cs="Times New Roman"/>
          <w:lang w:eastAsia="it-IT"/>
        </w:rPr>
        <w:t>Amy</w:t>
      </w:r>
      <w:proofErr w:type="spellEnd"/>
      <w:r w:rsidRPr="00FF6FC5">
        <w:rPr>
          <w:rFonts w:ascii="Times New Roman" w:eastAsia="Times New Roman" w:hAnsi="Times New Roman" w:cs="Times New Roman"/>
          <w:lang w:eastAsia="it-IT"/>
        </w:rPr>
        <w:t>-d Arte Spazio inaugura la stagione autunnale con </w:t>
      </w:r>
      <w:r w:rsidRPr="00FF6FC5">
        <w:rPr>
          <w:rFonts w:ascii="Times New Roman" w:eastAsia="Times New Roman" w:hAnsi="Times New Roman" w:cs="Times New Roman"/>
          <w:i/>
          <w:iCs/>
          <w:lang w:eastAsia="it-IT"/>
        </w:rPr>
        <w:t>E IO TRA DI VOI geni, batteri e altre bestie</w:t>
      </w:r>
      <w:r w:rsidRPr="00FF6FC5">
        <w:rPr>
          <w:rFonts w:ascii="Times New Roman" w:eastAsia="Times New Roman" w:hAnsi="Times New Roman" w:cs="Times New Roman"/>
          <w:lang w:eastAsia="it-IT"/>
        </w:rPr>
        <w:t>: una doppia personale di </w:t>
      </w:r>
      <w:r w:rsidRPr="00FF6FC5">
        <w:rPr>
          <w:rFonts w:ascii="Times New Roman" w:eastAsia="Times New Roman" w:hAnsi="Times New Roman" w:cs="Times New Roman"/>
          <w:b/>
          <w:bCs/>
          <w:lang w:eastAsia="it-IT"/>
        </w:rPr>
        <w:t>Manuela Bertoli</w:t>
      </w:r>
      <w:r w:rsidRPr="00FF6FC5">
        <w:rPr>
          <w:rFonts w:ascii="Times New Roman" w:eastAsia="Times New Roman" w:hAnsi="Times New Roman" w:cs="Times New Roman"/>
          <w:lang w:eastAsia="it-IT"/>
        </w:rPr>
        <w:t> e </w:t>
      </w:r>
      <w:r w:rsidRPr="00FF6FC5">
        <w:rPr>
          <w:rFonts w:ascii="Times New Roman" w:eastAsia="Times New Roman" w:hAnsi="Times New Roman" w:cs="Times New Roman"/>
          <w:b/>
          <w:bCs/>
          <w:lang w:eastAsia="it-IT"/>
        </w:rPr>
        <w:t xml:space="preserve">Davide </w:t>
      </w:r>
      <w:proofErr w:type="spellStart"/>
      <w:r w:rsidRPr="00FF6FC5">
        <w:rPr>
          <w:rFonts w:ascii="Times New Roman" w:eastAsia="Times New Roman" w:hAnsi="Times New Roman" w:cs="Times New Roman"/>
          <w:b/>
          <w:bCs/>
          <w:lang w:eastAsia="it-IT"/>
        </w:rPr>
        <w:t>Masciandaro</w:t>
      </w:r>
      <w:proofErr w:type="spellEnd"/>
      <w:r w:rsidRPr="00FF6FC5">
        <w:rPr>
          <w:rFonts w:ascii="Times New Roman" w:eastAsia="Times New Roman" w:hAnsi="Times New Roman" w:cs="Times New Roman"/>
          <w:lang w:eastAsia="it-IT"/>
        </w:rPr>
        <w:t>. Un viaggio nell’invisibile. Un percorso espositivo che nasce dall’urgenza di tradurre il non visibile in forme sensibili: microrganismi, cellule, batteri diventano metafore visive, installazioni, video, immagini in movimento. Un viaggio al confine fra arte e scienza, dove l’uomo cessa di essere al centro del mondo dopo aver alterato gli equilibri del pianeta Terra per farsi presenza laterale fra le altre, parte di un ecosistema complesso e interdipendente.</w:t>
      </w:r>
    </w:p>
    <w:p w:rsidR="00FF6FC5" w:rsidRPr="00FF6FC5" w:rsidRDefault="00FF6FC5" w:rsidP="00FF6FC5">
      <w:pPr>
        <w:rPr>
          <w:rFonts w:ascii="Times New Roman" w:eastAsia="Times New Roman" w:hAnsi="Times New Roman" w:cs="Times New Roman"/>
          <w:lang w:eastAsia="it-IT"/>
        </w:rPr>
      </w:pPr>
      <w:r w:rsidRPr="00FF6FC5">
        <w:rPr>
          <w:rFonts w:ascii="Times New Roman" w:eastAsia="Times New Roman" w:hAnsi="Times New Roman" w:cs="Times New Roman"/>
          <w:lang w:eastAsia="it-IT"/>
        </w:rPr>
        <w:lastRenderedPageBreak/>
        <w:fldChar w:fldCharType="begin"/>
      </w:r>
      <w:r w:rsidRPr="00FF6FC5">
        <w:rPr>
          <w:rFonts w:ascii="Times New Roman" w:eastAsia="Times New Roman" w:hAnsi="Times New Roman" w:cs="Times New Roman"/>
          <w:lang w:eastAsia="it-IT"/>
        </w:rPr>
        <w:instrText xml:space="preserve"> INCLUDEPICTURE "https://www.juliet-artmagazine.com/wp-content/uploads/2025/09/1_vista-dinsieme-300x225.jpg" \* MERGEFORMATINET </w:instrText>
      </w:r>
      <w:r w:rsidRPr="00FF6FC5">
        <w:rPr>
          <w:rFonts w:ascii="Times New Roman" w:eastAsia="Times New Roman" w:hAnsi="Times New Roman" w:cs="Times New Roman"/>
          <w:lang w:eastAsia="it-IT"/>
        </w:rPr>
        <w:fldChar w:fldCharType="separate"/>
      </w:r>
      <w:r w:rsidRPr="00FF6FC5">
        <w:rPr>
          <w:rFonts w:ascii="Times New Roman" w:eastAsia="Times New Roman" w:hAnsi="Times New Roman" w:cs="Times New Roman"/>
          <w:noProof/>
          <w:lang w:eastAsia="it-IT"/>
        </w:rPr>
        <w:drawing>
          <wp:inline distT="0" distB="0" distL="0" distR="0">
            <wp:extent cx="6120130" cy="4592320"/>
            <wp:effectExtent l="0" t="0" r="1270" b="5080"/>
            <wp:docPr id="6" name="Immagine 6" descr="Vista parziale della mostra “…E IO TRA DI VOI geni, batteri e altre bestie”. Ph courtesy Amy-d Arte Spaz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sta parziale della mostra “…E IO TRA DI VOI geni, batteri e altre bestie”. Ph courtesy Amy-d Arte Spazi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4592320"/>
                    </a:xfrm>
                    <a:prstGeom prst="rect">
                      <a:avLst/>
                    </a:prstGeom>
                    <a:noFill/>
                    <a:ln>
                      <a:noFill/>
                    </a:ln>
                  </pic:spPr>
                </pic:pic>
              </a:graphicData>
            </a:graphic>
          </wp:inline>
        </w:drawing>
      </w:r>
      <w:r w:rsidRPr="00FF6FC5">
        <w:rPr>
          <w:rFonts w:ascii="Times New Roman" w:eastAsia="Times New Roman" w:hAnsi="Times New Roman" w:cs="Times New Roman"/>
          <w:lang w:eastAsia="it-IT"/>
        </w:rPr>
        <w:fldChar w:fldCharType="end"/>
      </w:r>
    </w:p>
    <w:p w:rsidR="00FF6FC5" w:rsidRPr="00FF6FC5" w:rsidRDefault="00FF6FC5" w:rsidP="00FF6FC5">
      <w:pPr>
        <w:spacing w:before="100" w:beforeAutospacing="1" w:after="100" w:afterAutospacing="1"/>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 xml:space="preserve">Vista parziale della mostra “…E IO TRA DI VOI geni, batteri e altre bestie”. </w:t>
      </w:r>
      <w:proofErr w:type="spellStart"/>
      <w:r w:rsidRPr="00FF6FC5">
        <w:rPr>
          <w:rFonts w:ascii="Times New Roman" w:eastAsia="Times New Roman" w:hAnsi="Times New Roman" w:cs="Times New Roman"/>
          <w:lang w:eastAsia="it-IT"/>
        </w:rPr>
        <w:t>Ph</w:t>
      </w:r>
      <w:proofErr w:type="spellEnd"/>
      <w:r w:rsidRPr="00FF6FC5">
        <w:rPr>
          <w:rFonts w:ascii="Times New Roman" w:eastAsia="Times New Roman" w:hAnsi="Times New Roman" w:cs="Times New Roman"/>
          <w:lang w:eastAsia="it-IT"/>
        </w:rPr>
        <w:t xml:space="preserve"> </w:t>
      </w:r>
      <w:proofErr w:type="spellStart"/>
      <w:r w:rsidRPr="00FF6FC5">
        <w:rPr>
          <w:rFonts w:ascii="Times New Roman" w:eastAsia="Times New Roman" w:hAnsi="Times New Roman" w:cs="Times New Roman"/>
          <w:lang w:eastAsia="it-IT"/>
        </w:rPr>
        <w:t>courtesy</w:t>
      </w:r>
      <w:proofErr w:type="spellEnd"/>
      <w:r w:rsidRPr="00FF6FC5">
        <w:rPr>
          <w:rFonts w:ascii="Times New Roman" w:eastAsia="Times New Roman" w:hAnsi="Times New Roman" w:cs="Times New Roman"/>
          <w:lang w:eastAsia="it-IT"/>
        </w:rPr>
        <w:t xml:space="preserve"> </w:t>
      </w:r>
      <w:proofErr w:type="spellStart"/>
      <w:r w:rsidRPr="00FF6FC5">
        <w:rPr>
          <w:rFonts w:ascii="Times New Roman" w:eastAsia="Times New Roman" w:hAnsi="Times New Roman" w:cs="Times New Roman"/>
          <w:lang w:eastAsia="it-IT"/>
        </w:rPr>
        <w:t>Amy</w:t>
      </w:r>
      <w:proofErr w:type="spellEnd"/>
      <w:r w:rsidRPr="00FF6FC5">
        <w:rPr>
          <w:rFonts w:ascii="Times New Roman" w:eastAsia="Times New Roman" w:hAnsi="Times New Roman" w:cs="Times New Roman"/>
          <w:lang w:eastAsia="it-IT"/>
        </w:rPr>
        <w:t>-d Arte Spazio</w:t>
      </w:r>
    </w:p>
    <w:p w:rsidR="00FF6FC5" w:rsidRPr="00FF6FC5" w:rsidRDefault="00FF6FC5" w:rsidP="00FF6FC5">
      <w:pPr>
        <w:spacing w:before="100" w:beforeAutospacing="1" w:after="100" w:afterAutospacing="1"/>
        <w:jc w:val="both"/>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 xml:space="preserve">Ad accogliere il visitatore c’è </w:t>
      </w:r>
      <w:proofErr w:type="spellStart"/>
      <w:r w:rsidRPr="00FF6FC5">
        <w:rPr>
          <w:rFonts w:ascii="Times New Roman" w:eastAsia="Times New Roman" w:hAnsi="Times New Roman" w:cs="Times New Roman"/>
          <w:i/>
          <w:iCs/>
          <w:lang w:eastAsia="it-IT"/>
        </w:rPr>
        <w:t>Transformers</w:t>
      </w:r>
      <w:proofErr w:type="spellEnd"/>
      <w:r w:rsidRPr="00FF6FC5">
        <w:rPr>
          <w:rFonts w:ascii="Times New Roman" w:eastAsia="Times New Roman" w:hAnsi="Times New Roman" w:cs="Times New Roman"/>
          <w:i/>
          <w:iCs/>
          <w:lang w:eastAsia="it-IT"/>
        </w:rPr>
        <w:t> </w:t>
      </w:r>
      <w:r w:rsidRPr="00FF6FC5">
        <w:rPr>
          <w:rFonts w:ascii="Times New Roman" w:eastAsia="Times New Roman" w:hAnsi="Times New Roman" w:cs="Times New Roman"/>
          <w:lang w:eastAsia="it-IT"/>
        </w:rPr>
        <w:t>(2025) di Manuela Bertoli, un mosaico modulabile di duecento frame a parete che evoca colonie batteriche pronte a mutare. Un mosaico dinamico di comunità microbiche che abitano i nostri corpi: pattern che si sovrappongono, frammenti che suggeriscono instabilità e trasformazione continua. La realtà si racconta come un flusso costante di metamorfosi. Poco oltre, la serie </w:t>
      </w:r>
      <w:r w:rsidRPr="00FF6FC5">
        <w:rPr>
          <w:rFonts w:ascii="Times New Roman" w:eastAsia="Times New Roman" w:hAnsi="Times New Roman" w:cs="Times New Roman"/>
          <w:i/>
          <w:iCs/>
          <w:lang w:eastAsia="it-IT"/>
        </w:rPr>
        <w:t>Meteo genesi </w:t>
      </w:r>
      <w:r w:rsidRPr="00FF6FC5">
        <w:rPr>
          <w:rFonts w:ascii="Times New Roman" w:eastAsia="Times New Roman" w:hAnsi="Times New Roman" w:cs="Times New Roman"/>
          <w:lang w:eastAsia="it-IT"/>
        </w:rPr>
        <w:t xml:space="preserve">(2025) dispiega pannelli di plexiglas in cui polveri e gas formano </w:t>
      </w:r>
      <w:proofErr w:type="spellStart"/>
      <w:r w:rsidRPr="00FF6FC5">
        <w:rPr>
          <w:rFonts w:ascii="Times New Roman" w:eastAsia="Times New Roman" w:hAnsi="Times New Roman" w:cs="Times New Roman"/>
          <w:lang w:eastAsia="it-IT"/>
        </w:rPr>
        <w:t>texture</w:t>
      </w:r>
      <w:proofErr w:type="spellEnd"/>
      <w:r w:rsidRPr="00FF6FC5">
        <w:rPr>
          <w:rFonts w:ascii="Times New Roman" w:eastAsia="Times New Roman" w:hAnsi="Times New Roman" w:cs="Times New Roman"/>
          <w:lang w:eastAsia="it-IT"/>
        </w:rPr>
        <w:t xml:space="preserve"> tattili, sospese fra astrazione pittorica e suggestioni cosmiche. La materia vibra con la luce, rivelando la sua fragilità. Questi inchiostri sospesi su plexiglas sembrano condensare atmosfere, esplosioni cosmiche e tracce cellulari: il microcosmo si traduce in paesaggio visivo, fragile e vibrante.</w:t>
      </w:r>
    </w:p>
    <w:p w:rsidR="00FF6FC5" w:rsidRPr="00FF6FC5" w:rsidRDefault="00FF6FC5" w:rsidP="00FF6FC5">
      <w:pPr>
        <w:rPr>
          <w:rFonts w:ascii="Times New Roman" w:eastAsia="Times New Roman" w:hAnsi="Times New Roman" w:cs="Times New Roman"/>
          <w:lang w:eastAsia="it-IT"/>
        </w:rPr>
      </w:pPr>
      <w:r w:rsidRPr="00FF6FC5">
        <w:rPr>
          <w:rFonts w:ascii="Times New Roman" w:eastAsia="Times New Roman" w:hAnsi="Times New Roman" w:cs="Times New Roman"/>
          <w:lang w:eastAsia="it-IT"/>
        </w:rPr>
        <w:lastRenderedPageBreak/>
        <w:fldChar w:fldCharType="begin"/>
      </w:r>
      <w:r w:rsidRPr="00FF6FC5">
        <w:rPr>
          <w:rFonts w:ascii="Times New Roman" w:eastAsia="Times New Roman" w:hAnsi="Times New Roman" w:cs="Times New Roman"/>
          <w:lang w:eastAsia="it-IT"/>
        </w:rPr>
        <w:instrText xml:space="preserve"> INCLUDEPICTURE "https://www.juliet-artmagazine.com/wp-content/uploads/2025/09/4_vista-dinsieme-300x204.jpg" \* MERGEFORMATINET </w:instrText>
      </w:r>
      <w:r w:rsidRPr="00FF6FC5">
        <w:rPr>
          <w:rFonts w:ascii="Times New Roman" w:eastAsia="Times New Roman" w:hAnsi="Times New Roman" w:cs="Times New Roman"/>
          <w:lang w:eastAsia="it-IT"/>
        </w:rPr>
        <w:fldChar w:fldCharType="separate"/>
      </w:r>
      <w:r w:rsidRPr="00FF6FC5">
        <w:rPr>
          <w:rFonts w:ascii="Times New Roman" w:eastAsia="Times New Roman" w:hAnsi="Times New Roman" w:cs="Times New Roman"/>
          <w:noProof/>
          <w:lang w:eastAsia="it-IT"/>
        </w:rPr>
        <w:drawing>
          <wp:inline distT="0" distB="0" distL="0" distR="0">
            <wp:extent cx="6120130" cy="4161790"/>
            <wp:effectExtent l="0" t="0" r="1270" b="3810"/>
            <wp:docPr id="5" name="Immagine 5" descr="Vista parziale della mostra “…E IO TRA DI VOI geni, batteri e altre bestie”. Ph courtesy Amy-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ista parziale della mostra “…E IO TRA DI VOI geni, batteri e altre bestie”. Ph courtesy Amy-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4161790"/>
                    </a:xfrm>
                    <a:prstGeom prst="rect">
                      <a:avLst/>
                    </a:prstGeom>
                    <a:noFill/>
                    <a:ln>
                      <a:noFill/>
                    </a:ln>
                  </pic:spPr>
                </pic:pic>
              </a:graphicData>
            </a:graphic>
          </wp:inline>
        </w:drawing>
      </w:r>
      <w:r w:rsidRPr="00FF6FC5">
        <w:rPr>
          <w:rFonts w:ascii="Times New Roman" w:eastAsia="Times New Roman" w:hAnsi="Times New Roman" w:cs="Times New Roman"/>
          <w:lang w:eastAsia="it-IT"/>
        </w:rPr>
        <w:fldChar w:fldCharType="end"/>
      </w:r>
    </w:p>
    <w:p w:rsidR="00FF6FC5" w:rsidRPr="00FF6FC5" w:rsidRDefault="00FF6FC5" w:rsidP="00FF6FC5">
      <w:pPr>
        <w:spacing w:before="100" w:beforeAutospacing="1" w:after="100" w:afterAutospacing="1"/>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 xml:space="preserve">Vista parziale della mostra “…E IO TRA DI VOI geni, batteri e altre bestie”. </w:t>
      </w:r>
      <w:proofErr w:type="spellStart"/>
      <w:r w:rsidRPr="00FF6FC5">
        <w:rPr>
          <w:rFonts w:ascii="Times New Roman" w:eastAsia="Times New Roman" w:hAnsi="Times New Roman" w:cs="Times New Roman"/>
          <w:lang w:eastAsia="it-IT"/>
        </w:rPr>
        <w:t>Ph</w:t>
      </w:r>
      <w:proofErr w:type="spellEnd"/>
      <w:r w:rsidRPr="00FF6FC5">
        <w:rPr>
          <w:rFonts w:ascii="Times New Roman" w:eastAsia="Times New Roman" w:hAnsi="Times New Roman" w:cs="Times New Roman"/>
          <w:lang w:eastAsia="it-IT"/>
        </w:rPr>
        <w:t xml:space="preserve"> </w:t>
      </w:r>
      <w:proofErr w:type="spellStart"/>
      <w:r w:rsidRPr="00FF6FC5">
        <w:rPr>
          <w:rFonts w:ascii="Times New Roman" w:eastAsia="Times New Roman" w:hAnsi="Times New Roman" w:cs="Times New Roman"/>
          <w:lang w:eastAsia="it-IT"/>
        </w:rPr>
        <w:t>courtesy</w:t>
      </w:r>
      <w:proofErr w:type="spellEnd"/>
      <w:r w:rsidRPr="00FF6FC5">
        <w:rPr>
          <w:rFonts w:ascii="Times New Roman" w:eastAsia="Times New Roman" w:hAnsi="Times New Roman" w:cs="Times New Roman"/>
          <w:lang w:eastAsia="it-IT"/>
        </w:rPr>
        <w:t xml:space="preserve"> </w:t>
      </w:r>
      <w:proofErr w:type="spellStart"/>
      <w:r w:rsidRPr="00FF6FC5">
        <w:rPr>
          <w:rFonts w:ascii="Times New Roman" w:eastAsia="Times New Roman" w:hAnsi="Times New Roman" w:cs="Times New Roman"/>
          <w:lang w:eastAsia="it-IT"/>
        </w:rPr>
        <w:t>Amy</w:t>
      </w:r>
      <w:proofErr w:type="spellEnd"/>
      <w:r w:rsidRPr="00FF6FC5">
        <w:rPr>
          <w:rFonts w:ascii="Times New Roman" w:eastAsia="Times New Roman" w:hAnsi="Times New Roman" w:cs="Times New Roman"/>
          <w:lang w:eastAsia="it-IT"/>
        </w:rPr>
        <w:t>-d</w:t>
      </w:r>
    </w:p>
    <w:p w:rsidR="00FF6FC5" w:rsidRPr="00FF6FC5" w:rsidRDefault="00FF6FC5" w:rsidP="00FF6FC5">
      <w:pPr>
        <w:spacing w:before="100" w:beforeAutospacing="1" w:after="100" w:afterAutospacing="1"/>
        <w:jc w:val="both"/>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 xml:space="preserve">Sul lato opposto l’universo di Davide </w:t>
      </w:r>
      <w:proofErr w:type="spellStart"/>
      <w:r w:rsidRPr="00FF6FC5">
        <w:rPr>
          <w:rFonts w:ascii="Times New Roman" w:eastAsia="Times New Roman" w:hAnsi="Times New Roman" w:cs="Times New Roman"/>
          <w:lang w:eastAsia="it-IT"/>
        </w:rPr>
        <w:t>Masciandaro</w:t>
      </w:r>
      <w:proofErr w:type="spellEnd"/>
      <w:r w:rsidRPr="00FF6FC5">
        <w:rPr>
          <w:rFonts w:ascii="Times New Roman" w:eastAsia="Times New Roman" w:hAnsi="Times New Roman" w:cs="Times New Roman"/>
          <w:lang w:eastAsia="it-IT"/>
        </w:rPr>
        <w:t> riporta lo sguardo del fruitore al presente caratterizzato dal dominio tecnologico. Con </w:t>
      </w:r>
      <w:r w:rsidRPr="00FF6FC5">
        <w:rPr>
          <w:rFonts w:ascii="Times New Roman" w:eastAsia="Times New Roman" w:hAnsi="Times New Roman" w:cs="Times New Roman"/>
          <w:i/>
          <w:iCs/>
          <w:lang w:eastAsia="it-IT"/>
        </w:rPr>
        <w:t xml:space="preserve">Data </w:t>
      </w:r>
      <w:proofErr w:type="spellStart"/>
      <w:r w:rsidRPr="00FF6FC5">
        <w:rPr>
          <w:rFonts w:ascii="Times New Roman" w:eastAsia="Times New Roman" w:hAnsi="Times New Roman" w:cs="Times New Roman"/>
          <w:i/>
          <w:iCs/>
          <w:lang w:eastAsia="it-IT"/>
        </w:rPr>
        <w:t>Cells</w:t>
      </w:r>
      <w:proofErr w:type="spellEnd"/>
      <w:r w:rsidRPr="00FF6FC5">
        <w:rPr>
          <w:rFonts w:ascii="Times New Roman" w:eastAsia="Times New Roman" w:hAnsi="Times New Roman" w:cs="Times New Roman"/>
          <w:lang w:eastAsia="it-IT"/>
        </w:rPr>
        <w:t xml:space="preserve"> (2025) il software </w:t>
      </w:r>
      <w:r w:rsidRPr="00FF6FC5">
        <w:rPr>
          <w:rFonts w:ascii="Times New Roman" w:eastAsia="Times New Roman" w:hAnsi="Times New Roman" w:cs="Times New Roman"/>
          <w:i/>
          <w:iCs/>
          <w:lang w:eastAsia="it-IT"/>
        </w:rPr>
        <w:t>Chaos</w:t>
      </w:r>
      <w:r w:rsidRPr="00FF6FC5">
        <w:rPr>
          <w:rFonts w:ascii="Times New Roman" w:eastAsia="Times New Roman" w:hAnsi="Times New Roman" w:cs="Times New Roman"/>
          <w:lang w:eastAsia="it-IT"/>
        </w:rPr>
        <w:t xml:space="preserve"> genera immagini che si auto-organizzano come colonie cellulari digitali: un ambiente computazionale di video in HD e </w:t>
      </w:r>
      <w:proofErr w:type="spellStart"/>
      <w:r w:rsidRPr="00FF6FC5">
        <w:rPr>
          <w:rFonts w:ascii="Times New Roman" w:eastAsia="Times New Roman" w:hAnsi="Times New Roman" w:cs="Times New Roman"/>
          <w:lang w:eastAsia="it-IT"/>
        </w:rPr>
        <w:t>loop</w:t>
      </w:r>
      <w:proofErr w:type="spellEnd"/>
      <w:r w:rsidRPr="00FF6FC5">
        <w:rPr>
          <w:rFonts w:ascii="Times New Roman" w:eastAsia="Times New Roman" w:hAnsi="Times New Roman" w:cs="Times New Roman"/>
          <w:lang w:eastAsia="it-IT"/>
        </w:rPr>
        <w:t xml:space="preserve"> sonori </w:t>
      </w:r>
      <w:proofErr w:type="spellStart"/>
      <w:r w:rsidRPr="00FF6FC5">
        <w:rPr>
          <w:rFonts w:ascii="Times New Roman" w:eastAsia="Times New Roman" w:hAnsi="Times New Roman" w:cs="Times New Roman"/>
          <w:lang w:eastAsia="it-IT"/>
        </w:rPr>
        <w:t>tecnogenerati</w:t>
      </w:r>
      <w:proofErr w:type="spellEnd"/>
      <w:r w:rsidRPr="00FF6FC5">
        <w:rPr>
          <w:rFonts w:ascii="Times New Roman" w:eastAsia="Times New Roman" w:hAnsi="Times New Roman" w:cs="Times New Roman"/>
          <w:lang w:eastAsia="it-IT"/>
        </w:rPr>
        <w:t xml:space="preserve">. Pixel che respirano, </w:t>
      </w:r>
      <w:proofErr w:type="spellStart"/>
      <w:r w:rsidRPr="00FF6FC5">
        <w:rPr>
          <w:rFonts w:ascii="Times New Roman" w:eastAsia="Times New Roman" w:hAnsi="Times New Roman" w:cs="Times New Roman"/>
          <w:lang w:eastAsia="it-IT"/>
        </w:rPr>
        <w:t>glitch</w:t>
      </w:r>
      <w:proofErr w:type="spellEnd"/>
      <w:r w:rsidRPr="00FF6FC5">
        <w:rPr>
          <w:rFonts w:ascii="Times New Roman" w:eastAsia="Times New Roman" w:hAnsi="Times New Roman" w:cs="Times New Roman"/>
          <w:lang w:eastAsia="it-IT"/>
        </w:rPr>
        <w:t xml:space="preserve"> che diventano cicatrici vitali, rumori che testimoniano l’energia autonoma del codice. Qui ogni errore non è difetto, ma forma vivente, un imprevisto che apre nuove possibilità di senso. Andando avanti il percorso si fa più intimo e particolare, prosegue tra opere che mescolano scienza e poesia. Bertoli presenta </w:t>
      </w:r>
      <w:r w:rsidRPr="00FF6FC5">
        <w:rPr>
          <w:rFonts w:ascii="Times New Roman" w:eastAsia="Times New Roman" w:hAnsi="Times New Roman" w:cs="Times New Roman"/>
          <w:i/>
          <w:iCs/>
          <w:lang w:eastAsia="it-IT"/>
        </w:rPr>
        <w:t xml:space="preserve">Water </w:t>
      </w:r>
      <w:proofErr w:type="spellStart"/>
      <w:r w:rsidRPr="00FF6FC5">
        <w:rPr>
          <w:rFonts w:ascii="Times New Roman" w:eastAsia="Times New Roman" w:hAnsi="Times New Roman" w:cs="Times New Roman"/>
          <w:i/>
          <w:iCs/>
          <w:lang w:eastAsia="it-IT"/>
        </w:rPr>
        <w:t>Falling</w:t>
      </w:r>
      <w:proofErr w:type="spellEnd"/>
      <w:r w:rsidRPr="00FF6FC5">
        <w:rPr>
          <w:rFonts w:ascii="Times New Roman" w:eastAsia="Times New Roman" w:hAnsi="Times New Roman" w:cs="Times New Roman"/>
          <w:lang w:eastAsia="it-IT"/>
        </w:rPr>
        <w:t> (2012) e </w:t>
      </w:r>
      <w:r w:rsidRPr="00FF6FC5">
        <w:rPr>
          <w:rFonts w:ascii="Times New Roman" w:eastAsia="Times New Roman" w:hAnsi="Times New Roman" w:cs="Times New Roman"/>
          <w:i/>
          <w:iCs/>
          <w:lang w:eastAsia="it-IT"/>
        </w:rPr>
        <w:t>Biografia della pioggia</w:t>
      </w:r>
      <w:r w:rsidRPr="00FF6FC5">
        <w:rPr>
          <w:rFonts w:ascii="Times New Roman" w:eastAsia="Times New Roman" w:hAnsi="Times New Roman" w:cs="Times New Roman"/>
          <w:lang w:eastAsia="it-IT"/>
        </w:rPr>
        <w:t xml:space="preserve"> (2025), resine traslucide e superfici fluide che riportano a un ciclo naturale, messaggi unici di cadute e rinascite. </w:t>
      </w:r>
      <w:r w:rsidRPr="00FF6FC5">
        <w:rPr>
          <w:rFonts w:ascii="Times New Roman" w:eastAsia="Times New Roman" w:hAnsi="Times New Roman" w:cs="Times New Roman"/>
          <w:i/>
          <w:iCs/>
          <w:lang w:eastAsia="it-IT"/>
        </w:rPr>
        <w:t>Filosofie al silicio</w:t>
      </w:r>
      <w:r w:rsidRPr="00FF6FC5">
        <w:rPr>
          <w:rFonts w:ascii="Times New Roman" w:eastAsia="Times New Roman" w:hAnsi="Times New Roman" w:cs="Times New Roman"/>
          <w:lang w:eastAsia="it-IT"/>
        </w:rPr>
        <w:t> (2025) trasforma invece la materia tecnologica in organica, specchiando il dialogo tra artificio e natura, inchiostri su tela e specchio che oscillano fra intrecci di vita e sintetico.</w:t>
      </w:r>
    </w:p>
    <w:p w:rsidR="00FF6FC5" w:rsidRPr="00FF6FC5" w:rsidRDefault="00FF6FC5" w:rsidP="00FF6FC5">
      <w:pPr>
        <w:rPr>
          <w:rFonts w:ascii="Times New Roman" w:eastAsia="Times New Roman" w:hAnsi="Times New Roman" w:cs="Times New Roman"/>
          <w:lang w:eastAsia="it-IT"/>
        </w:rPr>
      </w:pPr>
      <w:r w:rsidRPr="00FF6FC5">
        <w:rPr>
          <w:rFonts w:ascii="Times New Roman" w:eastAsia="Times New Roman" w:hAnsi="Times New Roman" w:cs="Times New Roman"/>
          <w:lang w:eastAsia="it-IT"/>
        </w:rPr>
        <w:lastRenderedPageBreak/>
        <w:fldChar w:fldCharType="begin"/>
      </w:r>
      <w:r w:rsidRPr="00FF6FC5">
        <w:rPr>
          <w:rFonts w:ascii="Times New Roman" w:eastAsia="Times New Roman" w:hAnsi="Times New Roman" w:cs="Times New Roman"/>
          <w:lang w:eastAsia="it-IT"/>
        </w:rPr>
        <w:instrText xml:space="preserve"> INCLUDEPICTURE "https://www.juliet-artmagazine.com/wp-content/uploads/2025/09/5_Davide-Masciandaro.jpg--300x169.jpg" \* MERGEFORMATINET </w:instrText>
      </w:r>
      <w:r w:rsidRPr="00FF6FC5">
        <w:rPr>
          <w:rFonts w:ascii="Times New Roman" w:eastAsia="Times New Roman" w:hAnsi="Times New Roman" w:cs="Times New Roman"/>
          <w:lang w:eastAsia="it-IT"/>
        </w:rPr>
        <w:fldChar w:fldCharType="separate"/>
      </w:r>
      <w:r w:rsidRPr="00FF6FC5">
        <w:rPr>
          <w:rFonts w:ascii="Times New Roman" w:eastAsia="Times New Roman" w:hAnsi="Times New Roman" w:cs="Times New Roman"/>
          <w:noProof/>
          <w:lang w:eastAsia="it-IT"/>
        </w:rPr>
        <w:drawing>
          <wp:inline distT="0" distB="0" distL="0" distR="0">
            <wp:extent cx="6120130" cy="3449955"/>
            <wp:effectExtent l="0" t="0" r="1270" b="4445"/>
            <wp:docPr id="4" name="Immagine 4" descr="Davide Masciandaro, “Data Cells”, 2025, forme libere, still da video. Ph courtesy l’Art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vide Masciandaro, “Data Cells”, 2025, forme libere, still da video. Ph courtesy l’Artist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0130" cy="3449955"/>
                    </a:xfrm>
                    <a:prstGeom prst="rect">
                      <a:avLst/>
                    </a:prstGeom>
                    <a:noFill/>
                    <a:ln>
                      <a:noFill/>
                    </a:ln>
                  </pic:spPr>
                </pic:pic>
              </a:graphicData>
            </a:graphic>
          </wp:inline>
        </w:drawing>
      </w:r>
      <w:r w:rsidRPr="00FF6FC5">
        <w:rPr>
          <w:rFonts w:ascii="Times New Roman" w:eastAsia="Times New Roman" w:hAnsi="Times New Roman" w:cs="Times New Roman"/>
          <w:lang w:eastAsia="it-IT"/>
        </w:rPr>
        <w:fldChar w:fldCharType="end"/>
      </w:r>
    </w:p>
    <w:p w:rsidR="00FF6FC5" w:rsidRPr="00FF6FC5" w:rsidRDefault="00FF6FC5" w:rsidP="00FF6FC5">
      <w:pPr>
        <w:spacing w:before="100" w:beforeAutospacing="1" w:after="100" w:afterAutospacing="1"/>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 xml:space="preserve">Davide </w:t>
      </w:r>
      <w:proofErr w:type="spellStart"/>
      <w:r w:rsidRPr="00FF6FC5">
        <w:rPr>
          <w:rFonts w:ascii="Times New Roman" w:eastAsia="Times New Roman" w:hAnsi="Times New Roman" w:cs="Times New Roman"/>
          <w:lang w:eastAsia="it-IT"/>
        </w:rPr>
        <w:t>Masciandaro</w:t>
      </w:r>
      <w:proofErr w:type="spellEnd"/>
      <w:r w:rsidRPr="00FF6FC5">
        <w:rPr>
          <w:rFonts w:ascii="Times New Roman" w:eastAsia="Times New Roman" w:hAnsi="Times New Roman" w:cs="Times New Roman"/>
          <w:lang w:eastAsia="it-IT"/>
        </w:rPr>
        <w:t xml:space="preserve">, “Data </w:t>
      </w:r>
      <w:proofErr w:type="spellStart"/>
      <w:r w:rsidRPr="00FF6FC5">
        <w:rPr>
          <w:rFonts w:ascii="Times New Roman" w:eastAsia="Times New Roman" w:hAnsi="Times New Roman" w:cs="Times New Roman"/>
          <w:lang w:eastAsia="it-IT"/>
        </w:rPr>
        <w:t>Cells</w:t>
      </w:r>
      <w:proofErr w:type="spellEnd"/>
      <w:r w:rsidRPr="00FF6FC5">
        <w:rPr>
          <w:rFonts w:ascii="Times New Roman" w:eastAsia="Times New Roman" w:hAnsi="Times New Roman" w:cs="Times New Roman"/>
          <w:lang w:eastAsia="it-IT"/>
        </w:rPr>
        <w:t xml:space="preserve">”, 2025, forme libere, </w:t>
      </w:r>
      <w:proofErr w:type="spellStart"/>
      <w:r w:rsidRPr="00FF6FC5">
        <w:rPr>
          <w:rFonts w:ascii="Times New Roman" w:eastAsia="Times New Roman" w:hAnsi="Times New Roman" w:cs="Times New Roman"/>
          <w:lang w:eastAsia="it-IT"/>
        </w:rPr>
        <w:t>still</w:t>
      </w:r>
      <w:proofErr w:type="spellEnd"/>
      <w:r w:rsidRPr="00FF6FC5">
        <w:rPr>
          <w:rFonts w:ascii="Times New Roman" w:eastAsia="Times New Roman" w:hAnsi="Times New Roman" w:cs="Times New Roman"/>
          <w:lang w:eastAsia="it-IT"/>
        </w:rPr>
        <w:t xml:space="preserve"> da video. </w:t>
      </w:r>
      <w:proofErr w:type="spellStart"/>
      <w:r w:rsidRPr="00FF6FC5">
        <w:rPr>
          <w:rFonts w:ascii="Times New Roman" w:eastAsia="Times New Roman" w:hAnsi="Times New Roman" w:cs="Times New Roman"/>
          <w:lang w:eastAsia="it-IT"/>
        </w:rPr>
        <w:t>Ph</w:t>
      </w:r>
      <w:proofErr w:type="spellEnd"/>
      <w:r w:rsidRPr="00FF6FC5">
        <w:rPr>
          <w:rFonts w:ascii="Times New Roman" w:eastAsia="Times New Roman" w:hAnsi="Times New Roman" w:cs="Times New Roman"/>
          <w:lang w:eastAsia="it-IT"/>
        </w:rPr>
        <w:t xml:space="preserve"> </w:t>
      </w:r>
      <w:proofErr w:type="spellStart"/>
      <w:r w:rsidRPr="00FF6FC5">
        <w:rPr>
          <w:rFonts w:ascii="Times New Roman" w:eastAsia="Times New Roman" w:hAnsi="Times New Roman" w:cs="Times New Roman"/>
          <w:lang w:eastAsia="it-IT"/>
        </w:rPr>
        <w:t>courtesy</w:t>
      </w:r>
      <w:proofErr w:type="spellEnd"/>
      <w:r w:rsidRPr="00FF6FC5">
        <w:rPr>
          <w:rFonts w:ascii="Times New Roman" w:eastAsia="Times New Roman" w:hAnsi="Times New Roman" w:cs="Times New Roman"/>
          <w:lang w:eastAsia="it-IT"/>
        </w:rPr>
        <w:t xml:space="preserve"> l’Artista</w:t>
      </w:r>
    </w:p>
    <w:p w:rsidR="00FF6FC5" w:rsidRPr="00FF6FC5" w:rsidRDefault="00FF6FC5" w:rsidP="00FF6FC5">
      <w:pPr>
        <w:spacing w:before="100" w:beforeAutospacing="1" w:after="100" w:afterAutospacing="1"/>
        <w:jc w:val="both"/>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Se i </w:t>
      </w:r>
      <w:r w:rsidRPr="00FF6FC5">
        <w:rPr>
          <w:rFonts w:ascii="Times New Roman" w:eastAsia="Times New Roman" w:hAnsi="Times New Roman" w:cs="Times New Roman"/>
          <w:i/>
          <w:iCs/>
          <w:lang w:eastAsia="it-IT"/>
        </w:rPr>
        <w:t>Profili metamorfici</w:t>
      </w:r>
      <w:r w:rsidRPr="00FF6FC5">
        <w:rPr>
          <w:rFonts w:ascii="Times New Roman" w:eastAsia="Times New Roman" w:hAnsi="Times New Roman" w:cs="Times New Roman"/>
          <w:lang w:eastAsia="it-IT"/>
        </w:rPr>
        <w:t> (2012-25) incarnano un’umanità alterata, ibrida e in costante mutazione, gli </w:t>
      </w:r>
      <w:proofErr w:type="spellStart"/>
      <w:r w:rsidRPr="00FF6FC5">
        <w:rPr>
          <w:rFonts w:ascii="Times New Roman" w:eastAsia="Times New Roman" w:hAnsi="Times New Roman" w:cs="Times New Roman"/>
          <w:i/>
          <w:iCs/>
          <w:lang w:eastAsia="it-IT"/>
        </w:rPr>
        <w:t>Ibridini</w:t>
      </w:r>
      <w:proofErr w:type="spellEnd"/>
      <w:r w:rsidRPr="00FF6FC5">
        <w:rPr>
          <w:rFonts w:ascii="Times New Roman" w:eastAsia="Times New Roman" w:hAnsi="Times New Roman" w:cs="Times New Roman"/>
          <w:lang w:eastAsia="it-IT"/>
        </w:rPr>
        <w:t> (2025) – colonie di protozoi artificiali su plexiglas – pulsano come organismi alieni, a ricordare che la vita scaturisce sempre da parentele tentacolari dell’incontro con l’altro. Qui si colloca anche </w:t>
      </w:r>
      <w:r w:rsidRPr="00FF6FC5">
        <w:rPr>
          <w:rFonts w:ascii="Times New Roman" w:eastAsia="Times New Roman" w:hAnsi="Times New Roman" w:cs="Times New Roman"/>
          <w:i/>
          <w:iCs/>
          <w:lang w:eastAsia="it-IT"/>
        </w:rPr>
        <w:t>Mamma</w:t>
      </w:r>
      <w:r w:rsidRPr="00FF6FC5">
        <w:rPr>
          <w:rFonts w:ascii="Times New Roman" w:eastAsia="Times New Roman" w:hAnsi="Times New Roman" w:cs="Times New Roman"/>
          <w:lang w:eastAsia="it-IT"/>
        </w:rPr>
        <w:t xml:space="preserve"> (opera di </w:t>
      </w:r>
      <w:proofErr w:type="spellStart"/>
      <w:r w:rsidRPr="00FF6FC5">
        <w:rPr>
          <w:rFonts w:ascii="Times New Roman" w:eastAsia="Times New Roman" w:hAnsi="Times New Roman" w:cs="Times New Roman"/>
          <w:lang w:eastAsia="it-IT"/>
        </w:rPr>
        <w:t>Masciandaro</w:t>
      </w:r>
      <w:proofErr w:type="spellEnd"/>
      <w:r w:rsidRPr="00FF6FC5">
        <w:rPr>
          <w:rFonts w:ascii="Times New Roman" w:eastAsia="Times New Roman" w:hAnsi="Times New Roman" w:cs="Times New Roman"/>
          <w:lang w:eastAsia="it-IT"/>
        </w:rPr>
        <w:t>, datata 2025), un video analogico a feedback continuo, influenzato dalla presenza stessa del visitatore, e accompagnato dal paesaggio sonoro di Matteo Olivieri: l’immagine si moltiplica e si dissolve, un’eco visiva che richiama il grembo di una madre, l’origine del mondo, il respiro stesso della materia. La forza di questa doppia personale sta nella sua capacità di combinare medium differenti, quali installazione, grafica, fotografia, video, suono e animazione: linguaggi diversi uniti insieme per costruire un discorso comune.</w:t>
      </w:r>
    </w:p>
    <w:p w:rsidR="00FF6FC5" w:rsidRPr="00FF6FC5" w:rsidRDefault="00FF6FC5" w:rsidP="00FF6FC5">
      <w:pPr>
        <w:rPr>
          <w:rFonts w:ascii="Times New Roman" w:eastAsia="Times New Roman" w:hAnsi="Times New Roman" w:cs="Times New Roman"/>
          <w:lang w:eastAsia="it-IT"/>
        </w:rPr>
      </w:pPr>
      <w:r w:rsidRPr="00FF6FC5">
        <w:rPr>
          <w:rFonts w:ascii="Times New Roman" w:eastAsia="Times New Roman" w:hAnsi="Times New Roman" w:cs="Times New Roman"/>
          <w:lang w:eastAsia="it-IT"/>
        </w:rPr>
        <w:lastRenderedPageBreak/>
        <w:fldChar w:fldCharType="begin"/>
      </w:r>
      <w:r w:rsidRPr="00FF6FC5">
        <w:rPr>
          <w:rFonts w:ascii="Times New Roman" w:eastAsia="Times New Roman" w:hAnsi="Times New Roman" w:cs="Times New Roman"/>
          <w:lang w:eastAsia="it-IT"/>
        </w:rPr>
        <w:instrText xml:space="preserve"> INCLUDEPICTURE "https://www.juliet-artmagazine.com/wp-content/uploads/2025/09/10_Manuela-Bertoli_Filosofie-al-silicio-2025_-Courtesy-Amy-d-Arte-Spazio_2-Pezzi-Cm80x107_Inchiostro-e-resina-su-tela-Canvas-Cotton.-Specchio-formato-Cm10X107-300x203.jpg" \* MERGEFORMATINET </w:instrText>
      </w:r>
      <w:r w:rsidRPr="00FF6FC5">
        <w:rPr>
          <w:rFonts w:ascii="Times New Roman" w:eastAsia="Times New Roman" w:hAnsi="Times New Roman" w:cs="Times New Roman"/>
          <w:lang w:eastAsia="it-IT"/>
        </w:rPr>
        <w:fldChar w:fldCharType="separate"/>
      </w:r>
      <w:r w:rsidRPr="00FF6FC5">
        <w:rPr>
          <w:rFonts w:ascii="Times New Roman" w:eastAsia="Times New Roman" w:hAnsi="Times New Roman" w:cs="Times New Roman"/>
          <w:noProof/>
          <w:lang w:eastAsia="it-IT"/>
        </w:rPr>
        <w:drawing>
          <wp:inline distT="0" distB="0" distL="0" distR="0">
            <wp:extent cx="6120130" cy="4142740"/>
            <wp:effectExtent l="0" t="0" r="1270" b="0"/>
            <wp:docPr id="3" name="Immagine 3" descr="Manuela Bertoli, “Biografia della pioggia”, 2023. Ph courtesy Amy-d Arte Spaz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nuela Bertoli, “Biografia della pioggia”, 2023. Ph courtesy Amy-d Arte Spazi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0130" cy="4142740"/>
                    </a:xfrm>
                    <a:prstGeom prst="rect">
                      <a:avLst/>
                    </a:prstGeom>
                    <a:noFill/>
                    <a:ln>
                      <a:noFill/>
                    </a:ln>
                  </pic:spPr>
                </pic:pic>
              </a:graphicData>
            </a:graphic>
          </wp:inline>
        </w:drawing>
      </w:r>
      <w:r w:rsidRPr="00FF6FC5">
        <w:rPr>
          <w:rFonts w:ascii="Times New Roman" w:eastAsia="Times New Roman" w:hAnsi="Times New Roman" w:cs="Times New Roman"/>
          <w:lang w:eastAsia="it-IT"/>
        </w:rPr>
        <w:fldChar w:fldCharType="end"/>
      </w:r>
    </w:p>
    <w:p w:rsidR="00FF6FC5" w:rsidRPr="00FF6FC5" w:rsidRDefault="00FF6FC5" w:rsidP="00FF6FC5">
      <w:pPr>
        <w:spacing w:before="100" w:beforeAutospacing="1" w:after="100" w:afterAutospacing="1"/>
        <w:rPr>
          <w:rFonts w:ascii="Times New Roman" w:eastAsia="Times New Roman" w:hAnsi="Times New Roman" w:cs="Times New Roman"/>
          <w:lang w:val="en-US" w:eastAsia="it-IT"/>
        </w:rPr>
      </w:pPr>
      <w:r w:rsidRPr="00FF6FC5">
        <w:rPr>
          <w:rFonts w:ascii="Times New Roman" w:eastAsia="Times New Roman" w:hAnsi="Times New Roman" w:cs="Times New Roman"/>
          <w:lang w:eastAsia="it-IT"/>
        </w:rPr>
        <w:t xml:space="preserve">Manuela Bertoli, “Biografia della pioggia”, 2023. </w:t>
      </w:r>
      <w:r w:rsidRPr="00FF6FC5">
        <w:rPr>
          <w:rFonts w:ascii="Times New Roman" w:eastAsia="Times New Roman" w:hAnsi="Times New Roman" w:cs="Times New Roman"/>
          <w:lang w:val="en-US" w:eastAsia="it-IT"/>
        </w:rPr>
        <w:t xml:space="preserve">Ph courtesy Amy-d </w:t>
      </w:r>
      <w:proofErr w:type="spellStart"/>
      <w:r w:rsidRPr="00FF6FC5">
        <w:rPr>
          <w:rFonts w:ascii="Times New Roman" w:eastAsia="Times New Roman" w:hAnsi="Times New Roman" w:cs="Times New Roman"/>
          <w:lang w:val="en-US" w:eastAsia="it-IT"/>
        </w:rPr>
        <w:t>Arte</w:t>
      </w:r>
      <w:proofErr w:type="spellEnd"/>
      <w:r w:rsidRPr="00FF6FC5">
        <w:rPr>
          <w:rFonts w:ascii="Times New Roman" w:eastAsia="Times New Roman" w:hAnsi="Times New Roman" w:cs="Times New Roman"/>
          <w:lang w:val="en-US" w:eastAsia="it-IT"/>
        </w:rPr>
        <w:t xml:space="preserve"> </w:t>
      </w:r>
      <w:proofErr w:type="spellStart"/>
      <w:r w:rsidRPr="00FF6FC5">
        <w:rPr>
          <w:rFonts w:ascii="Times New Roman" w:eastAsia="Times New Roman" w:hAnsi="Times New Roman" w:cs="Times New Roman"/>
          <w:lang w:val="en-US" w:eastAsia="it-IT"/>
        </w:rPr>
        <w:t>Spazio</w:t>
      </w:r>
      <w:proofErr w:type="spellEnd"/>
    </w:p>
    <w:p w:rsidR="00FF6FC5" w:rsidRPr="00FF6FC5" w:rsidRDefault="00FF6FC5" w:rsidP="00FF6FC5">
      <w:pPr>
        <w:spacing w:before="100" w:beforeAutospacing="1" w:after="100" w:afterAutospacing="1"/>
        <w:jc w:val="both"/>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 xml:space="preserve">Il percorso non impone un ordine prestabilito, ma invita alla scoperta personale. Le opere di Bertoli scorrono libere tra biologia e filosofia, poesia e scienza, intrecciano metamorfosi e interdipendenza, esplorando ciò che Donna </w:t>
      </w:r>
      <w:proofErr w:type="spellStart"/>
      <w:r w:rsidRPr="00FF6FC5">
        <w:rPr>
          <w:rFonts w:ascii="Times New Roman" w:eastAsia="Times New Roman" w:hAnsi="Times New Roman" w:cs="Times New Roman"/>
          <w:lang w:eastAsia="it-IT"/>
        </w:rPr>
        <w:t>Haraway</w:t>
      </w:r>
      <w:proofErr w:type="spellEnd"/>
      <w:r w:rsidRPr="00FF6FC5">
        <w:rPr>
          <w:rFonts w:ascii="Times New Roman" w:eastAsia="Times New Roman" w:hAnsi="Times New Roman" w:cs="Times New Roman"/>
          <w:lang w:eastAsia="it-IT"/>
        </w:rPr>
        <w:t xml:space="preserve"> definirebbe un “mondo oltre l’</w:t>
      </w:r>
      <w:proofErr w:type="spellStart"/>
      <w:r w:rsidRPr="00FF6FC5">
        <w:rPr>
          <w:rFonts w:ascii="Times New Roman" w:eastAsia="Times New Roman" w:hAnsi="Times New Roman" w:cs="Times New Roman"/>
          <w:lang w:eastAsia="it-IT"/>
        </w:rPr>
        <w:t>eccezionalismo</w:t>
      </w:r>
      <w:proofErr w:type="spellEnd"/>
      <w:r w:rsidRPr="00FF6FC5">
        <w:rPr>
          <w:rFonts w:ascii="Times New Roman" w:eastAsia="Times New Roman" w:hAnsi="Times New Roman" w:cs="Times New Roman"/>
          <w:lang w:eastAsia="it-IT"/>
        </w:rPr>
        <w:t xml:space="preserve"> umano”. </w:t>
      </w:r>
      <w:proofErr w:type="spellStart"/>
      <w:r w:rsidRPr="00FF6FC5">
        <w:rPr>
          <w:rFonts w:ascii="Times New Roman" w:eastAsia="Times New Roman" w:hAnsi="Times New Roman" w:cs="Times New Roman"/>
          <w:lang w:eastAsia="it-IT"/>
        </w:rPr>
        <w:t>Masciandaro</w:t>
      </w:r>
      <w:proofErr w:type="spellEnd"/>
      <w:r w:rsidRPr="00FF6FC5">
        <w:rPr>
          <w:rFonts w:ascii="Times New Roman" w:eastAsia="Times New Roman" w:hAnsi="Times New Roman" w:cs="Times New Roman"/>
          <w:lang w:eastAsia="it-IT"/>
        </w:rPr>
        <w:t xml:space="preserve">, invece, con la sua ricerca audiovisiva, trasforma </w:t>
      </w:r>
      <w:proofErr w:type="spellStart"/>
      <w:r w:rsidRPr="00FF6FC5">
        <w:rPr>
          <w:rFonts w:ascii="Times New Roman" w:eastAsia="Times New Roman" w:hAnsi="Times New Roman" w:cs="Times New Roman"/>
          <w:lang w:eastAsia="it-IT"/>
        </w:rPr>
        <w:t>glitch</w:t>
      </w:r>
      <w:proofErr w:type="spellEnd"/>
      <w:r w:rsidRPr="00FF6FC5">
        <w:rPr>
          <w:rFonts w:ascii="Times New Roman" w:eastAsia="Times New Roman" w:hAnsi="Times New Roman" w:cs="Times New Roman"/>
          <w:lang w:eastAsia="it-IT"/>
        </w:rPr>
        <w:t xml:space="preserve"> ed errori informatici in rivelazioni sensibili, aprendo la tecnologia a nuove dimensioni parallele. L’intera esposizione è un laboratorio poetico di convivenza e simbiosi: ci mostra come batteri, cellule, pixel e corpi si intrecciano in un’unica ecologia visiva, dove l’invisibile prende forma e ricorda ai visitatori che si è tutti parte di un cosmo in divenire. Da un lato l’esplorazione dei concetti di metamorfosi, simbiosi ed ecosistema, traduce la microbiologia in immagini poetiche che scardinano i confini tra organico e sintetico; dall’altro entra in scena il digitale come ambiente di vita, dove memoria e </w:t>
      </w:r>
      <w:proofErr w:type="spellStart"/>
      <w:r w:rsidRPr="00FF6FC5">
        <w:rPr>
          <w:rFonts w:ascii="Times New Roman" w:eastAsia="Times New Roman" w:hAnsi="Times New Roman" w:cs="Times New Roman"/>
          <w:lang w:eastAsia="it-IT"/>
        </w:rPr>
        <w:t>glitch</w:t>
      </w:r>
      <w:proofErr w:type="spellEnd"/>
      <w:r w:rsidRPr="00FF6FC5">
        <w:rPr>
          <w:rFonts w:ascii="Times New Roman" w:eastAsia="Times New Roman" w:hAnsi="Times New Roman" w:cs="Times New Roman"/>
          <w:lang w:eastAsia="it-IT"/>
        </w:rPr>
        <w:t xml:space="preserve"> diventano portali verso dimensioni altre. Insieme, i due artisti offrono un laboratorio sensibile in cui il pensiero dell’arte non rappresenta il microcosmo, ma lo fa emergere come esperienza diretta.</w:t>
      </w:r>
    </w:p>
    <w:p w:rsidR="00FF6FC5" w:rsidRPr="00FF6FC5" w:rsidRDefault="00FF6FC5" w:rsidP="00FF6FC5">
      <w:pPr>
        <w:rPr>
          <w:rFonts w:ascii="Times New Roman" w:eastAsia="Times New Roman" w:hAnsi="Times New Roman" w:cs="Times New Roman"/>
          <w:lang w:eastAsia="it-IT"/>
        </w:rPr>
      </w:pPr>
      <w:r w:rsidRPr="00FF6FC5">
        <w:rPr>
          <w:rFonts w:ascii="Times New Roman" w:eastAsia="Times New Roman" w:hAnsi="Times New Roman" w:cs="Times New Roman"/>
          <w:lang w:eastAsia="it-IT"/>
        </w:rPr>
        <w:lastRenderedPageBreak/>
        <w:fldChar w:fldCharType="begin"/>
      </w:r>
      <w:r w:rsidRPr="00FF6FC5">
        <w:rPr>
          <w:rFonts w:ascii="Times New Roman" w:eastAsia="Times New Roman" w:hAnsi="Times New Roman" w:cs="Times New Roman"/>
          <w:lang w:eastAsia="it-IT"/>
        </w:rPr>
        <w:instrText xml:space="preserve"> INCLUDEPICTURE "https://www.juliet-artmagazine.com/wp-content/uploads/2025/09/3_vista-dinsieme-300x225.jpg" \* MERGEFORMATINET </w:instrText>
      </w:r>
      <w:r w:rsidRPr="00FF6FC5">
        <w:rPr>
          <w:rFonts w:ascii="Times New Roman" w:eastAsia="Times New Roman" w:hAnsi="Times New Roman" w:cs="Times New Roman"/>
          <w:lang w:eastAsia="it-IT"/>
        </w:rPr>
        <w:fldChar w:fldCharType="separate"/>
      </w:r>
      <w:r w:rsidRPr="00FF6FC5">
        <w:rPr>
          <w:rFonts w:ascii="Times New Roman" w:eastAsia="Times New Roman" w:hAnsi="Times New Roman" w:cs="Times New Roman"/>
          <w:noProof/>
          <w:lang w:eastAsia="it-IT"/>
        </w:rPr>
        <w:drawing>
          <wp:inline distT="0" distB="0" distL="0" distR="0">
            <wp:extent cx="6120130" cy="4587875"/>
            <wp:effectExtent l="0" t="0" r="1270" b="0"/>
            <wp:docPr id="2" name="Immagine 2" descr="Vista parziale della mostra “…E IO TRA DI VOI geni, batteri e altre bestie”. Ph courtesy Amy-d Arte Spaz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ista parziale della mostra “…E IO TRA DI VOI geni, batteri e altre bestie”. Ph courtesy Amy-d Arte Spazi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130" cy="4587875"/>
                    </a:xfrm>
                    <a:prstGeom prst="rect">
                      <a:avLst/>
                    </a:prstGeom>
                    <a:noFill/>
                    <a:ln>
                      <a:noFill/>
                    </a:ln>
                  </pic:spPr>
                </pic:pic>
              </a:graphicData>
            </a:graphic>
          </wp:inline>
        </w:drawing>
      </w:r>
      <w:r w:rsidRPr="00FF6FC5">
        <w:rPr>
          <w:rFonts w:ascii="Times New Roman" w:eastAsia="Times New Roman" w:hAnsi="Times New Roman" w:cs="Times New Roman"/>
          <w:lang w:eastAsia="it-IT"/>
        </w:rPr>
        <w:fldChar w:fldCharType="end"/>
      </w:r>
    </w:p>
    <w:p w:rsidR="00FF6FC5" w:rsidRPr="00FF6FC5" w:rsidRDefault="00FF6FC5" w:rsidP="00FF6FC5">
      <w:pPr>
        <w:spacing w:before="100" w:beforeAutospacing="1" w:after="100" w:afterAutospacing="1"/>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 xml:space="preserve">Vista parziale della mostra “…E IO TRA DI VOI geni, batteri e altre bestie”. </w:t>
      </w:r>
      <w:proofErr w:type="spellStart"/>
      <w:r w:rsidRPr="00FF6FC5">
        <w:rPr>
          <w:rFonts w:ascii="Times New Roman" w:eastAsia="Times New Roman" w:hAnsi="Times New Roman" w:cs="Times New Roman"/>
          <w:lang w:eastAsia="it-IT"/>
        </w:rPr>
        <w:t>Ph</w:t>
      </w:r>
      <w:proofErr w:type="spellEnd"/>
      <w:r w:rsidRPr="00FF6FC5">
        <w:rPr>
          <w:rFonts w:ascii="Times New Roman" w:eastAsia="Times New Roman" w:hAnsi="Times New Roman" w:cs="Times New Roman"/>
          <w:lang w:eastAsia="it-IT"/>
        </w:rPr>
        <w:t xml:space="preserve"> </w:t>
      </w:r>
      <w:proofErr w:type="spellStart"/>
      <w:r w:rsidRPr="00FF6FC5">
        <w:rPr>
          <w:rFonts w:ascii="Times New Roman" w:eastAsia="Times New Roman" w:hAnsi="Times New Roman" w:cs="Times New Roman"/>
          <w:lang w:eastAsia="it-IT"/>
        </w:rPr>
        <w:t>courtesy</w:t>
      </w:r>
      <w:proofErr w:type="spellEnd"/>
      <w:r w:rsidRPr="00FF6FC5">
        <w:rPr>
          <w:rFonts w:ascii="Times New Roman" w:eastAsia="Times New Roman" w:hAnsi="Times New Roman" w:cs="Times New Roman"/>
          <w:lang w:eastAsia="it-IT"/>
        </w:rPr>
        <w:t xml:space="preserve"> </w:t>
      </w:r>
      <w:proofErr w:type="spellStart"/>
      <w:r w:rsidRPr="00FF6FC5">
        <w:rPr>
          <w:rFonts w:ascii="Times New Roman" w:eastAsia="Times New Roman" w:hAnsi="Times New Roman" w:cs="Times New Roman"/>
          <w:lang w:eastAsia="it-IT"/>
        </w:rPr>
        <w:t>Amy</w:t>
      </w:r>
      <w:proofErr w:type="spellEnd"/>
      <w:r w:rsidRPr="00FF6FC5">
        <w:rPr>
          <w:rFonts w:ascii="Times New Roman" w:eastAsia="Times New Roman" w:hAnsi="Times New Roman" w:cs="Times New Roman"/>
          <w:lang w:eastAsia="it-IT"/>
        </w:rPr>
        <w:t>-d Arte Spazio</w:t>
      </w:r>
    </w:p>
    <w:p w:rsidR="00FF6FC5" w:rsidRPr="00FF6FC5" w:rsidRDefault="00FF6FC5" w:rsidP="00FF6FC5">
      <w:pPr>
        <w:spacing w:before="100" w:beforeAutospacing="1" w:after="100" w:afterAutospacing="1"/>
        <w:jc w:val="both"/>
        <w:rPr>
          <w:rFonts w:ascii="Times New Roman" w:eastAsia="Times New Roman" w:hAnsi="Times New Roman" w:cs="Times New Roman"/>
          <w:lang w:eastAsia="it-IT"/>
        </w:rPr>
      </w:pPr>
      <w:r w:rsidRPr="00FF6FC5">
        <w:rPr>
          <w:rFonts w:ascii="Times New Roman" w:eastAsia="Times New Roman" w:hAnsi="Times New Roman" w:cs="Times New Roman"/>
          <w:i/>
          <w:iCs/>
          <w:lang w:eastAsia="it-IT"/>
        </w:rPr>
        <w:t>E io tra di voi</w:t>
      </w:r>
      <w:r w:rsidRPr="00FF6FC5">
        <w:rPr>
          <w:rFonts w:ascii="Times New Roman" w:eastAsia="Times New Roman" w:hAnsi="Times New Roman" w:cs="Times New Roman"/>
          <w:lang w:eastAsia="it-IT"/>
        </w:rPr>
        <w:t> è un’esperienza di frontiera. Ogni spettatore comporrà la propria trama visiva, oltre le rigide categorie di “amico” e “nemico”, oltre la distinzione tra umano e non umano. Ne risulta un viaggio che rivela l’invisibile per trasformarlo in riflessione critica sul nostro tempo: oltre l’opposizione, oltre l’</w:t>
      </w:r>
      <w:proofErr w:type="spellStart"/>
      <w:r w:rsidRPr="00FF6FC5">
        <w:rPr>
          <w:rFonts w:ascii="Times New Roman" w:eastAsia="Times New Roman" w:hAnsi="Times New Roman" w:cs="Times New Roman"/>
          <w:lang w:eastAsia="it-IT"/>
        </w:rPr>
        <w:t>eccezionalismo</w:t>
      </w:r>
      <w:proofErr w:type="spellEnd"/>
      <w:r w:rsidRPr="00FF6FC5">
        <w:rPr>
          <w:rFonts w:ascii="Times New Roman" w:eastAsia="Times New Roman" w:hAnsi="Times New Roman" w:cs="Times New Roman"/>
          <w:lang w:eastAsia="it-IT"/>
        </w:rPr>
        <w:t xml:space="preserve"> umano, la risposta è una consapevolezza di convivenza e simbiosi. Un’occasione per riscoprire che l’arte – come la vita – è sempre relazione, mutazione, resistenza e cura.</w:t>
      </w:r>
    </w:p>
    <w:p w:rsidR="00FF6FC5" w:rsidRPr="00FF6FC5" w:rsidRDefault="00FF6FC5" w:rsidP="00FF6FC5">
      <w:pPr>
        <w:spacing w:before="100" w:beforeAutospacing="1" w:after="100" w:afterAutospacing="1"/>
        <w:jc w:val="right"/>
        <w:rPr>
          <w:rFonts w:ascii="Times New Roman" w:eastAsia="Times New Roman" w:hAnsi="Times New Roman" w:cs="Times New Roman"/>
          <w:lang w:eastAsia="it-IT"/>
        </w:rPr>
      </w:pPr>
      <w:r w:rsidRPr="00FF6FC5">
        <w:rPr>
          <w:rFonts w:ascii="Times New Roman" w:eastAsia="Times New Roman" w:hAnsi="Times New Roman" w:cs="Times New Roman"/>
          <w:b/>
          <w:bCs/>
          <w:lang w:eastAsia="it-IT"/>
        </w:rPr>
        <w:t xml:space="preserve">Francesca </w:t>
      </w:r>
      <w:proofErr w:type="spellStart"/>
      <w:r w:rsidRPr="00FF6FC5">
        <w:rPr>
          <w:rFonts w:ascii="Times New Roman" w:eastAsia="Times New Roman" w:hAnsi="Times New Roman" w:cs="Times New Roman"/>
          <w:b/>
          <w:bCs/>
          <w:lang w:eastAsia="it-IT"/>
        </w:rPr>
        <w:t>Liantonio</w:t>
      </w:r>
      <w:proofErr w:type="spellEnd"/>
      <w:r w:rsidRPr="00FF6FC5">
        <w:rPr>
          <w:rFonts w:ascii="Times New Roman" w:eastAsia="Times New Roman" w:hAnsi="Times New Roman" w:cs="Times New Roman"/>
          <w:b/>
          <w:bCs/>
          <w:lang w:eastAsia="it-IT"/>
        </w:rPr>
        <w:t xml:space="preserve"> </w:t>
      </w:r>
    </w:p>
    <w:p w:rsidR="00FF6FC5" w:rsidRPr="00FF6FC5" w:rsidRDefault="00FF6FC5" w:rsidP="00FF6FC5">
      <w:pPr>
        <w:spacing w:before="100" w:beforeAutospacing="1" w:after="100" w:afterAutospacing="1"/>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Info:</w:t>
      </w:r>
    </w:p>
    <w:p w:rsidR="00FF6FC5" w:rsidRPr="00FF6FC5" w:rsidRDefault="00FF6FC5" w:rsidP="00FF6FC5">
      <w:pPr>
        <w:spacing w:before="100" w:beforeAutospacing="1" w:after="100" w:afterAutospacing="1"/>
        <w:rPr>
          <w:rFonts w:ascii="Times New Roman" w:eastAsia="Times New Roman" w:hAnsi="Times New Roman" w:cs="Times New Roman"/>
          <w:lang w:eastAsia="it-IT"/>
        </w:rPr>
      </w:pPr>
      <w:r w:rsidRPr="00FF6FC5">
        <w:rPr>
          <w:rFonts w:ascii="Times New Roman" w:eastAsia="Times New Roman" w:hAnsi="Times New Roman" w:cs="Times New Roman"/>
          <w:lang w:eastAsia="it-IT"/>
        </w:rPr>
        <w:t xml:space="preserve">Manuela Bertoli – Davide </w:t>
      </w:r>
      <w:proofErr w:type="spellStart"/>
      <w:r w:rsidRPr="00FF6FC5">
        <w:rPr>
          <w:rFonts w:ascii="Times New Roman" w:eastAsia="Times New Roman" w:hAnsi="Times New Roman" w:cs="Times New Roman"/>
          <w:lang w:eastAsia="it-IT"/>
        </w:rPr>
        <w:t>Masciandaro</w:t>
      </w:r>
      <w:proofErr w:type="spellEnd"/>
      <w:r w:rsidRPr="00FF6FC5">
        <w:rPr>
          <w:rFonts w:ascii="Times New Roman" w:eastAsia="Times New Roman" w:hAnsi="Times New Roman" w:cs="Times New Roman"/>
          <w:i/>
          <w:iCs/>
          <w:lang w:eastAsia="it-IT"/>
        </w:rPr>
        <w:t>. E IO TRA DI VOI, geni, batteri e altre bestie </w:t>
      </w:r>
      <w:r w:rsidRPr="00FF6FC5">
        <w:rPr>
          <w:rFonts w:ascii="Times New Roman" w:eastAsia="Times New Roman" w:hAnsi="Times New Roman" w:cs="Times New Roman"/>
          <w:lang w:eastAsia="it-IT"/>
        </w:rPr>
        <w:br/>
        <w:t>04/09/2025 – 19/09/2025</w:t>
      </w:r>
      <w:r w:rsidRPr="00FF6FC5">
        <w:rPr>
          <w:rFonts w:ascii="Times New Roman" w:eastAsia="Times New Roman" w:hAnsi="Times New Roman" w:cs="Times New Roman"/>
          <w:lang w:eastAsia="it-IT"/>
        </w:rPr>
        <w:br/>
      </w:r>
      <w:proofErr w:type="spellStart"/>
      <w:r w:rsidRPr="00FF6FC5">
        <w:rPr>
          <w:rFonts w:ascii="Times New Roman" w:eastAsia="Times New Roman" w:hAnsi="Times New Roman" w:cs="Times New Roman"/>
          <w:lang w:eastAsia="it-IT"/>
        </w:rPr>
        <w:t>Amy</w:t>
      </w:r>
      <w:proofErr w:type="spellEnd"/>
      <w:r w:rsidRPr="00FF6FC5">
        <w:rPr>
          <w:rFonts w:ascii="Times New Roman" w:eastAsia="Times New Roman" w:hAnsi="Times New Roman" w:cs="Times New Roman"/>
          <w:lang w:eastAsia="it-IT"/>
        </w:rPr>
        <w:t>-d Arte Spazio</w:t>
      </w:r>
      <w:r w:rsidRPr="00FF6FC5">
        <w:rPr>
          <w:rFonts w:ascii="Times New Roman" w:eastAsia="Times New Roman" w:hAnsi="Times New Roman" w:cs="Times New Roman"/>
          <w:lang w:eastAsia="it-IT"/>
        </w:rPr>
        <w:br/>
        <w:t xml:space="preserve">via </w:t>
      </w:r>
      <w:proofErr w:type="spellStart"/>
      <w:r w:rsidRPr="00FF6FC5">
        <w:rPr>
          <w:rFonts w:ascii="Times New Roman" w:eastAsia="Times New Roman" w:hAnsi="Times New Roman" w:cs="Times New Roman"/>
          <w:lang w:eastAsia="it-IT"/>
        </w:rPr>
        <w:t>Lovanio</w:t>
      </w:r>
      <w:proofErr w:type="spellEnd"/>
      <w:r w:rsidRPr="00FF6FC5">
        <w:rPr>
          <w:rFonts w:ascii="Times New Roman" w:eastAsia="Times New Roman" w:hAnsi="Times New Roman" w:cs="Times New Roman"/>
          <w:lang w:eastAsia="it-IT"/>
        </w:rPr>
        <w:t xml:space="preserve"> 6, Milano</w:t>
      </w:r>
      <w:r w:rsidRPr="00FF6FC5">
        <w:rPr>
          <w:rFonts w:ascii="Times New Roman" w:eastAsia="Times New Roman" w:hAnsi="Times New Roman" w:cs="Times New Roman"/>
          <w:lang w:eastAsia="it-IT"/>
        </w:rPr>
        <w:br/>
      </w:r>
      <w:hyperlink r:id="rId13" w:tgtFrame="_blank" w:history="1">
        <w:r w:rsidRPr="00FF6FC5">
          <w:rPr>
            <w:rFonts w:ascii="Times New Roman" w:eastAsia="Times New Roman" w:hAnsi="Times New Roman" w:cs="Times New Roman"/>
            <w:color w:val="0000FF"/>
            <w:u w:val="single"/>
            <w:lang w:eastAsia="it-IT"/>
          </w:rPr>
          <w:t>www.amyd.it</w:t>
        </w:r>
      </w:hyperlink>
    </w:p>
    <w:p w:rsidR="00BE78E6" w:rsidRDefault="00BE78E6"/>
    <w:sectPr w:rsidR="00BE78E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2931F0"/>
    <w:multiLevelType w:val="multilevel"/>
    <w:tmpl w:val="E5940742"/>
    <w:lvl w:ilvl="0">
      <w:start w:val="1"/>
      <w:numFmt w:val="bullet"/>
      <w:lvlText w:val=""/>
      <w:lvlJc w:val="left"/>
      <w:pPr>
        <w:tabs>
          <w:tab w:val="num" w:pos="643"/>
        </w:tabs>
        <w:ind w:left="643" w:hanging="360"/>
      </w:pPr>
      <w:rPr>
        <w:rFonts w:ascii="Symbol" w:hAnsi="Symbol" w:hint="default"/>
        <w:sz w:val="20"/>
      </w:rPr>
    </w:lvl>
    <w:lvl w:ilvl="1" w:tentative="1">
      <w:start w:val="1"/>
      <w:numFmt w:val="bullet"/>
      <w:lvlText w:val="o"/>
      <w:lvlJc w:val="left"/>
      <w:pPr>
        <w:tabs>
          <w:tab w:val="num" w:pos="1363"/>
        </w:tabs>
        <w:ind w:left="1363" w:hanging="360"/>
      </w:pPr>
      <w:rPr>
        <w:rFonts w:ascii="Courier New" w:hAnsi="Courier New" w:hint="default"/>
        <w:sz w:val="20"/>
      </w:rPr>
    </w:lvl>
    <w:lvl w:ilvl="2" w:tentative="1">
      <w:start w:val="1"/>
      <w:numFmt w:val="bullet"/>
      <w:lvlText w:val=""/>
      <w:lvlJc w:val="left"/>
      <w:pPr>
        <w:tabs>
          <w:tab w:val="num" w:pos="2083"/>
        </w:tabs>
        <w:ind w:left="2083" w:hanging="360"/>
      </w:pPr>
      <w:rPr>
        <w:rFonts w:ascii="Wingdings" w:hAnsi="Wingdings" w:hint="default"/>
        <w:sz w:val="20"/>
      </w:rPr>
    </w:lvl>
    <w:lvl w:ilvl="3" w:tentative="1">
      <w:start w:val="1"/>
      <w:numFmt w:val="bullet"/>
      <w:lvlText w:val=""/>
      <w:lvlJc w:val="left"/>
      <w:pPr>
        <w:tabs>
          <w:tab w:val="num" w:pos="2803"/>
        </w:tabs>
        <w:ind w:left="2803" w:hanging="360"/>
      </w:pPr>
      <w:rPr>
        <w:rFonts w:ascii="Wingdings" w:hAnsi="Wingdings" w:hint="default"/>
        <w:sz w:val="20"/>
      </w:rPr>
    </w:lvl>
    <w:lvl w:ilvl="4" w:tentative="1">
      <w:start w:val="1"/>
      <w:numFmt w:val="bullet"/>
      <w:lvlText w:val=""/>
      <w:lvlJc w:val="left"/>
      <w:pPr>
        <w:tabs>
          <w:tab w:val="num" w:pos="3523"/>
        </w:tabs>
        <w:ind w:left="3523" w:hanging="360"/>
      </w:pPr>
      <w:rPr>
        <w:rFonts w:ascii="Wingdings" w:hAnsi="Wingdings" w:hint="default"/>
        <w:sz w:val="20"/>
      </w:rPr>
    </w:lvl>
    <w:lvl w:ilvl="5" w:tentative="1">
      <w:start w:val="1"/>
      <w:numFmt w:val="bullet"/>
      <w:lvlText w:val=""/>
      <w:lvlJc w:val="left"/>
      <w:pPr>
        <w:tabs>
          <w:tab w:val="num" w:pos="4243"/>
        </w:tabs>
        <w:ind w:left="4243" w:hanging="360"/>
      </w:pPr>
      <w:rPr>
        <w:rFonts w:ascii="Wingdings" w:hAnsi="Wingdings" w:hint="default"/>
        <w:sz w:val="20"/>
      </w:rPr>
    </w:lvl>
    <w:lvl w:ilvl="6" w:tentative="1">
      <w:start w:val="1"/>
      <w:numFmt w:val="bullet"/>
      <w:lvlText w:val=""/>
      <w:lvlJc w:val="left"/>
      <w:pPr>
        <w:tabs>
          <w:tab w:val="num" w:pos="4963"/>
        </w:tabs>
        <w:ind w:left="4963" w:hanging="360"/>
      </w:pPr>
      <w:rPr>
        <w:rFonts w:ascii="Wingdings" w:hAnsi="Wingdings" w:hint="default"/>
        <w:sz w:val="20"/>
      </w:rPr>
    </w:lvl>
    <w:lvl w:ilvl="7" w:tentative="1">
      <w:start w:val="1"/>
      <w:numFmt w:val="bullet"/>
      <w:lvlText w:val=""/>
      <w:lvlJc w:val="left"/>
      <w:pPr>
        <w:tabs>
          <w:tab w:val="num" w:pos="5683"/>
        </w:tabs>
        <w:ind w:left="5683" w:hanging="360"/>
      </w:pPr>
      <w:rPr>
        <w:rFonts w:ascii="Wingdings" w:hAnsi="Wingdings" w:hint="default"/>
        <w:sz w:val="20"/>
      </w:rPr>
    </w:lvl>
    <w:lvl w:ilvl="8" w:tentative="1">
      <w:start w:val="1"/>
      <w:numFmt w:val="bullet"/>
      <w:lvlText w:val=""/>
      <w:lvlJc w:val="left"/>
      <w:pPr>
        <w:tabs>
          <w:tab w:val="num" w:pos="6403"/>
        </w:tabs>
        <w:ind w:left="6403" w:hanging="360"/>
      </w:pPr>
      <w:rPr>
        <w:rFonts w:ascii="Wingdings" w:hAnsi="Wingdings" w:hint="default"/>
        <w:sz w:val="20"/>
      </w:rPr>
    </w:lvl>
  </w:abstractNum>
  <w:abstractNum w:abstractNumId="1" w15:restartNumberingAfterBreak="0">
    <w:nsid w:val="7D2A19F6"/>
    <w:multiLevelType w:val="multilevel"/>
    <w:tmpl w:val="55343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29344E"/>
    <w:multiLevelType w:val="multilevel"/>
    <w:tmpl w:val="C55E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FC5"/>
    <w:rsid w:val="00BE78E6"/>
    <w:rsid w:val="00C253C0"/>
    <w:rsid w:val="00FF6F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E03D4DC"/>
  <w15:chartTrackingRefBased/>
  <w15:docId w15:val="{1CB20616-E121-6642-8115-7249E8E2E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FF6FC5"/>
    <w:pPr>
      <w:spacing w:before="100" w:beforeAutospacing="1" w:after="100" w:afterAutospacing="1"/>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FF6FC5"/>
    <w:pPr>
      <w:spacing w:before="100" w:beforeAutospacing="1" w:after="100" w:afterAutospacing="1"/>
      <w:outlineLvl w:val="1"/>
    </w:pPr>
    <w:rPr>
      <w:rFonts w:ascii="Times New Roman" w:eastAsia="Times New Roman" w:hAnsi="Times New Roman" w:cs="Times New Roman"/>
      <w:b/>
      <w:bCs/>
      <w:sz w:val="36"/>
      <w:szCs w:val="36"/>
      <w:lang w:eastAsia="it-IT"/>
    </w:rPr>
  </w:style>
  <w:style w:type="paragraph" w:styleId="Titolo4">
    <w:name w:val="heading 4"/>
    <w:basedOn w:val="Normale"/>
    <w:link w:val="Titolo4Carattere"/>
    <w:uiPriority w:val="9"/>
    <w:qFormat/>
    <w:rsid w:val="00FF6FC5"/>
    <w:pPr>
      <w:spacing w:before="100" w:beforeAutospacing="1" w:after="100" w:afterAutospacing="1"/>
      <w:outlineLvl w:val="3"/>
    </w:pPr>
    <w:rPr>
      <w:rFonts w:ascii="Times New Roman" w:eastAsia="Times New Roman" w:hAnsi="Times New Roman" w:cs="Times New Roman"/>
      <w:b/>
      <w:bCs/>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F6FC5"/>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FF6FC5"/>
    <w:rPr>
      <w:rFonts w:ascii="Times New Roman" w:eastAsia="Times New Roman" w:hAnsi="Times New Roman" w:cs="Times New Roman"/>
      <w:b/>
      <w:bCs/>
      <w:sz w:val="36"/>
      <w:szCs w:val="36"/>
      <w:lang w:eastAsia="it-IT"/>
    </w:rPr>
  </w:style>
  <w:style w:type="character" w:customStyle="1" w:styleId="Titolo4Carattere">
    <w:name w:val="Titolo 4 Carattere"/>
    <w:basedOn w:val="Carpredefinitoparagrafo"/>
    <w:link w:val="Titolo4"/>
    <w:uiPriority w:val="9"/>
    <w:rsid w:val="00FF6FC5"/>
    <w:rPr>
      <w:rFonts w:ascii="Times New Roman" w:eastAsia="Times New Roman" w:hAnsi="Times New Roman" w:cs="Times New Roman"/>
      <w:b/>
      <w:bCs/>
      <w:lang w:eastAsia="it-IT"/>
    </w:rPr>
  </w:style>
  <w:style w:type="paragraph" w:customStyle="1" w:styleId="lang-item">
    <w:name w:val="lang-item"/>
    <w:basedOn w:val="Normale"/>
    <w:rsid w:val="00FF6FC5"/>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semiHidden/>
    <w:unhideWhenUsed/>
    <w:rsid w:val="00FF6FC5"/>
    <w:rPr>
      <w:color w:val="0000FF"/>
      <w:u w:val="single"/>
    </w:rPr>
  </w:style>
  <w:style w:type="character" w:customStyle="1" w:styleId="reading-text">
    <w:name w:val="reading-text"/>
    <w:basedOn w:val="Carpredefinitoparagrafo"/>
    <w:rsid w:val="00FF6FC5"/>
  </w:style>
  <w:style w:type="character" w:customStyle="1" w:styleId="author-by">
    <w:name w:val="author-by"/>
    <w:basedOn w:val="Carpredefinitoparagrafo"/>
    <w:rsid w:val="00FF6FC5"/>
  </w:style>
  <w:style w:type="character" w:customStyle="1" w:styleId="fn">
    <w:name w:val="fn"/>
    <w:basedOn w:val="Carpredefinitoparagrafo"/>
    <w:rsid w:val="00FF6FC5"/>
  </w:style>
  <w:style w:type="character" w:customStyle="1" w:styleId="post-date">
    <w:name w:val="post-date"/>
    <w:basedOn w:val="Carpredefinitoparagrafo"/>
    <w:rsid w:val="00FF6FC5"/>
  </w:style>
  <w:style w:type="paragraph" w:customStyle="1" w:styleId="recensioni-category">
    <w:name w:val="recensioni-category"/>
    <w:basedOn w:val="Normale"/>
    <w:rsid w:val="00FF6FC5"/>
    <w:pPr>
      <w:spacing w:before="100" w:beforeAutospacing="1" w:after="100" w:afterAutospacing="1"/>
    </w:pPr>
    <w:rPr>
      <w:rFonts w:ascii="Times New Roman" w:eastAsia="Times New Roman" w:hAnsi="Times New Roman" w:cs="Times New Roman"/>
      <w:lang w:eastAsia="it-IT"/>
    </w:rPr>
  </w:style>
  <w:style w:type="paragraph" w:styleId="NormaleWeb">
    <w:name w:val="Normal (Web)"/>
    <w:basedOn w:val="Normale"/>
    <w:uiPriority w:val="99"/>
    <w:semiHidden/>
    <w:unhideWhenUsed/>
    <w:rsid w:val="00FF6FC5"/>
    <w:pPr>
      <w:spacing w:before="100" w:beforeAutospacing="1" w:after="100" w:afterAutospacing="1"/>
    </w:pPr>
    <w:rPr>
      <w:rFonts w:ascii="Times New Roman" w:eastAsia="Times New Roman" w:hAnsi="Times New Roman" w:cs="Times New Roman"/>
      <w:lang w:eastAsia="it-IT"/>
    </w:rPr>
  </w:style>
  <w:style w:type="character" w:styleId="Enfasicorsivo">
    <w:name w:val="Emphasis"/>
    <w:basedOn w:val="Carpredefinitoparagrafo"/>
    <w:uiPriority w:val="20"/>
    <w:qFormat/>
    <w:rsid w:val="00FF6FC5"/>
    <w:rPr>
      <w:i/>
      <w:iCs/>
    </w:rPr>
  </w:style>
  <w:style w:type="character" w:styleId="Enfasigrassetto">
    <w:name w:val="Strong"/>
    <w:basedOn w:val="Carpredefinitoparagrafo"/>
    <w:uiPriority w:val="22"/>
    <w:qFormat/>
    <w:rsid w:val="00FF6FC5"/>
    <w:rPr>
      <w:b/>
      <w:bCs/>
    </w:rPr>
  </w:style>
  <w:style w:type="paragraph" w:customStyle="1" w:styleId="wp-caption-text">
    <w:name w:val="wp-caption-text"/>
    <w:basedOn w:val="Normale"/>
    <w:rsid w:val="00FF6FC5"/>
    <w:pPr>
      <w:spacing w:before="100" w:beforeAutospacing="1" w:after="100" w:afterAutospacing="1"/>
    </w:pPr>
    <w:rPr>
      <w:rFonts w:ascii="Times New Roman" w:eastAsia="Times New Roman" w:hAnsi="Times New Roman" w:cs="Times New Roman"/>
      <w:lang w:eastAsia="it-IT"/>
    </w:rPr>
  </w:style>
  <w:style w:type="paragraph" w:customStyle="1" w:styleId="facebook">
    <w:name w:val="facebook"/>
    <w:basedOn w:val="Normale"/>
    <w:rsid w:val="00C253C0"/>
    <w:pPr>
      <w:spacing w:before="100" w:beforeAutospacing="1" w:after="100" w:afterAutospacing="1"/>
    </w:pPr>
    <w:rPr>
      <w:rFonts w:ascii="Times New Roman" w:eastAsia="Times New Roman" w:hAnsi="Times New Roman" w:cs="Times New Roman"/>
      <w:lang w:eastAsia="it-IT"/>
    </w:rPr>
  </w:style>
  <w:style w:type="paragraph" w:customStyle="1" w:styleId="instagram">
    <w:name w:val="instagram"/>
    <w:basedOn w:val="Normale"/>
    <w:rsid w:val="00C253C0"/>
    <w:pPr>
      <w:spacing w:before="100" w:beforeAutospacing="1" w:after="100" w:afterAutospacing="1"/>
    </w:pPr>
    <w:rPr>
      <w:rFonts w:ascii="Times New Roman" w:eastAsia="Times New Roman" w:hAnsi="Times New Roman" w:cs="Times New Roman"/>
      <w:lang w:eastAsia="it-IT"/>
    </w:rPr>
  </w:style>
  <w:style w:type="paragraph" w:customStyle="1" w:styleId="twitter">
    <w:name w:val="twitter"/>
    <w:basedOn w:val="Normale"/>
    <w:rsid w:val="00C253C0"/>
    <w:pPr>
      <w:spacing w:before="100" w:beforeAutospacing="1" w:after="100" w:afterAutospacing="1"/>
    </w:pPr>
    <w:rPr>
      <w:rFonts w:ascii="Times New Roman" w:eastAsia="Times New Roman" w:hAnsi="Times New Roman" w:cs="Times New Roman"/>
      <w:lang w:eastAsia="it-IT"/>
    </w:rPr>
  </w:style>
  <w:style w:type="paragraph" w:customStyle="1" w:styleId="searchli">
    <w:name w:val="searchli"/>
    <w:basedOn w:val="Normale"/>
    <w:rsid w:val="00C253C0"/>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4191474">
      <w:bodyDiv w:val="1"/>
      <w:marLeft w:val="0"/>
      <w:marRight w:val="0"/>
      <w:marTop w:val="0"/>
      <w:marBottom w:val="0"/>
      <w:divBdr>
        <w:top w:val="none" w:sz="0" w:space="0" w:color="auto"/>
        <w:left w:val="none" w:sz="0" w:space="0" w:color="auto"/>
        <w:bottom w:val="none" w:sz="0" w:space="0" w:color="auto"/>
        <w:right w:val="none" w:sz="0" w:space="0" w:color="auto"/>
      </w:divBdr>
      <w:divsChild>
        <w:div w:id="1849055313">
          <w:marLeft w:val="0"/>
          <w:marRight w:val="0"/>
          <w:marTop w:val="0"/>
          <w:marBottom w:val="0"/>
          <w:divBdr>
            <w:top w:val="none" w:sz="0" w:space="0" w:color="auto"/>
            <w:left w:val="none" w:sz="0" w:space="0" w:color="auto"/>
            <w:bottom w:val="none" w:sz="0" w:space="0" w:color="auto"/>
            <w:right w:val="none" w:sz="0" w:space="0" w:color="auto"/>
          </w:divBdr>
          <w:divsChild>
            <w:div w:id="245918430">
              <w:marLeft w:val="0"/>
              <w:marRight w:val="0"/>
              <w:marTop w:val="0"/>
              <w:marBottom w:val="0"/>
              <w:divBdr>
                <w:top w:val="none" w:sz="0" w:space="0" w:color="auto"/>
                <w:left w:val="none" w:sz="0" w:space="0" w:color="auto"/>
                <w:bottom w:val="none" w:sz="0" w:space="0" w:color="auto"/>
                <w:right w:val="none" w:sz="0" w:space="0" w:color="auto"/>
              </w:divBdr>
              <w:divsChild>
                <w:div w:id="674914785">
                  <w:marLeft w:val="0"/>
                  <w:marRight w:val="0"/>
                  <w:marTop w:val="0"/>
                  <w:marBottom w:val="0"/>
                  <w:divBdr>
                    <w:top w:val="none" w:sz="0" w:space="0" w:color="auto"/>
                    <w:left w:val="none" w:sz="0" w:space="0" w:color="auto"/>
                    <w:bottom w:val="none" w:sz="0" w:space="0" w:color="auto"/>
                    <w:right w:val="none" w:sz="0" w:space="0" w:color="auto"/>
                  </w:divBdr>
                  <w:divsChild>
                    <w:div w:id="1472748703">
                      <w:marLeft w:val="0"/>
                      <w:marRight w:val="0"/>
                      <w:marTop w:val="0"/>
                      <w:marBottom w:val="0"/>
                      <w:divBdr>
                        <w:top w:val="none" w:sz="0" w:space="0" w:color="auto"/>
                        <w:left w:val="none" w:sz="0" w:space="0" w:color="auto"/>
                        <w:bottom w:val="none" w:sz="0" w:space="0" w:color="auto"/>
                        <w:right w:val="none" w:sz="0" w:space="0" w:color="auto"/>
                      </w:divBdr>
                      <w:divsChild>
                        <w:div w:id="1104229205">
                          <w:marLeft w:val="0"/>
                          <w:marRight w:val="0"/>
                          <w:marTop w:val="0"/>
                          <w:marBottom w:val="0"/>
                          <w:divBdr>
                            <w:top w:val="none" w:sz="0" w:space="0" w:color="auto"/>
                            <w:left w:val="none" w:sz="0" w:space="0" w:color="auto"/>
                            <w:bottom w:val="none" w:sz="0" w:space="0" w:color="auto"/>
                            <w:right w:val="none" w:sz="0" w:space="0" w:color="auto"/>
                          </w:divBdr>
                          <w:divsChild>
                            <w:div w:id="1040671180">
                              <w:marLeft w:val="0"/>
                              <w:marRight w:val="0"/>
                              <w:marTop w:val="0"/>
                              <w:marBottom w:val="0"/>
                              <w:divBdr>
                                <w:top w:val="none" w:sz="0" w:space="0" w:color="auto"/>
                                <w:left w:val="none" w:sz="0" w:space="0" w:color="auto"/>
                                <w:bottom w:val="none" w:sz="0" w:space="0" w:color="auto"/>
                                <w:right w:val="none" w:sz="0" w:space="0" w:color="auto"/>
                              </w:divBdr>
                            </w:div>
                            <w:div w:id="19271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41253">
                      <w:marLeft w:val="0"/>
                      <w:marRight w:val="0"/>
                      <w:marTop w:val="0"/>
                      <w:marBottom w:val="0"/>
                      <w:divBdr>
                        <w:top w:val="none" w:sz="0" w:space="0" w:color="auto"/>
                        <w:left w:val="none" w:sz="0" w:space="0" w:color="auto"/>
                        <w:bottom w:val="none" w:sz="0" w:space="0" w:color="auto"/>
                        <w:right w:val="none" w:sz="0" w:space="0" w:color="auto"/>
                      </w:divBdr>
                      <w:divsChild>
                        <w:div w:id="1921597316">
                          <w:marLeft w:val="0"/>
                          <w:marRight w:val="0"/>
                          <w:marTop w:val="0"/>
                          <w:marBottom w:val="0"/>
                          <w:divBdr>
                            <w:top w:val="none" w:sz="0" w:space="0" w:color="auto"/>
                            <w:left w:val="none" w:sz="0" w:space="0" w:color="auto"/>
                            <w:bottom w:val="none" w:sz="0" w:space="0" w:color="auto"/>
                            <w:right w:val="none" w:sz="0" w:space="0" w:color="auto"/>
                          </w:divBdr>
                        </w:div>
                      </w:divsChild>
                    </w:div>
                    <w:div w:id="477960538">
                      <w:marLeft w:val="0"/>
                      <w:marRight w:val="0"/>
                      <w:marTop w:val="0"/>
                      <w:marBottom w:val="0"/>
                      <w:divBdr>
                        <w:top w:val="none" w:sz="0" w:space="0" w:color="auto"/>
                        <w:left w:val="none" w:sz="0" w:space="0" w:color="auto"/>
                        <w:bottom w:val="none" w:sz="0" w:space="0" w:color="auto"/>
                        <w:right w:val="none" w:sz="0" w:space="0" w:color="auto"/>
                      </w:divBdr>
                      <w:divsChild>
                        <w:div w:id="166339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87647">
      <w:bodyDiv w:val="1"/>
      <w:marLeft w:val="0"/>
      <w:marRight w:val="0"/>
      <w:marTop w:val="0"/>
      <w:marBottom w:val="0"/>
      <w:divBdr>
        <w:top w:val="none" w:sz="0" w:space="0" w:color="auto"/>
        <w:left w:val="none" w:sz="0" w:space="0" w:color="auto"/>
        <w:bottom w:val="none" w:sz="0" w:space="0" w:color="auto"/>
        <w:right w:val="none" w:sz="0" w:space="0" w:color="auto"/>
      </w:divBdr>
      <w:divsChild>
        <w:div w:id="1774393826">
          <w:marLeft w:val="0"/>
          <w:marRight w:val="0"/>
          <w:marTop w:val="0"/>
          <w:marBottom w:val="0"/>
          <w:divBdr>
            <w:top w:val="none" w:sz="0" w:space="0" w:color="auto"/>
            <w:left w:val="none" w:sz="0" w:space="0" w:color="auto"/>
            <w:bottom w:val="none" w:sz="0" w:space="0" w:color="auto"/>
            <w:right w:val="none" w:sz="0" w:space="0" w:color="auto"/>
          </w:divBdr>
          <w:divsChild>
            <w:div w:id="75445208">
              <w:marLeft w:val="0"/>
              <w:marRight w:val="0"/>
              <w:marTop w:val="0"/>
              <w:marBottom w:val="0"/>
              <w:divBdr>
                <w:top w:val="none" w:sz="0" w:space="0" w:color="auto"/>
                <w:left w:val="none" w:sz="0" w:space="0" w:color="auto"/>
                <w:bottom w:val="none" w:sz="0" w:space="0" w:color="auto"/>
                <w:right w:val="none" w:sz="0" w:space="0" w:color="auto"/>
              </w:divBdr>
            </w:div>
          </w:divsChild>
        </w:div>
        <w:div w:id="1431774471">
          <w:marLeft w:val="0"/>
          <w:marRight w:val="0"/>
          <w:marTop w:val="0"/>
          <w:marBottom w:val="0"/>
          <w:divBdr>
            <w:top w:val="none" w:sz="0" w:space="0" w:color="auto"/>
            <w:left w:val="none" w:sz="0" w:space="0" w:color="auto"/>
            <w:bottom w:val="none" w:sz="0" w:space="0" w:color="auto"/>
            <w:right w:val="none" w:sz="0" w:space="0" w:color="auto"/>
          </w:divBdr>
          <w:divsChild>
            <w:div w:id="1024090915">
              <w:marLeft w:val="0"/>
              <w:marRight w:val="0"/>
              <w:marTop w:val="0"/>
              <w:marBottom w:val="0"/>
              <w:divBdr>
                <w:top w:val="none" w:sz="0" w:space="0" w:color="auto"/>
                <w:left w:val="none" w:sz="0" w:space="0" w:color="auto"/>
                <w:bottom w:val="none" w:sz="0" w:space="0" w:color="auto"/>
                <w:right w:val="none" w:sz="0" w:space="0" w:color="auto"/>
              </w:divBdr>
              <w:divsChild>
                <w:div w:id="1139032477">
                  <w:marLeft w:val="0"/>
                  <w:marRight w:val="0"/>
                  <w:marTop w:val="0"/>
                  <w:marBottom w:val="0"/>
                  <w:divBdr>
                    <w:top w:val="none" w:sz="0" w:space="0" w:color="auto"/>
                    <w:left w:val="none" w:sz="0" w:space="0" w:color="auto"/>
                    <w:bottom w:val="none" w:sz="0" w:space="0" w:color="auto"/>
                    <w:right w:val="none" w:sz="0" w:space="0" w:color="auto"/>
                  </w:divBdr>
                  <w:divsChild>
                    <w:div w:id="2068725652">
                      <w:marLeft w:val="0"/>
                      <w:marRight w:val="0"/>
                      <w:marTop w:val="0"/>
                      <w:marBottom w:val="0"/>
                      <w:divBdr>
                        <w:top w:val="none" w:sz="0" w:space="0" w:color="auto"/>
                        <w:left w:val="none" w:sz="0" w:space="0" w:color="auto"/>
                        <w:bottom w:val="none" w:sz="0" w:space="0" w:color="auto"/>
                        <w:right w:val="none" w:sz="0" w:space="0" w:color="auto"/>
                      </w:divBdr>
                    </w:div>
                    <w:div w:id="574899927">
                      <w:marLeft w:val="0"/>
                      <w:marRight w:val="0"/>
                      <w:marTop w:val="0"/>
                      <w:marBottom w:val="0"/>
                      <w:divBdr>
                        <w:top w:val="none" w:sz="0" w:space="0" w:color="auto"/>
                        <w:left w:val="none" w:sz="0" w:space="0" w:color="auto"/>
                        <w:bottom w:val="none" w:sz="0" w:space="0" w:color="auto"/>
                        <w:right w:val="none" w:sz="0" w:space="0" w:color="auto"/>
                      </w:divBdr>
                    </w:div>
                    <w:div w:id="111682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98287">
          <w:marLeft w:val="0"/>
          <w:marRight w:val="0"/>
          <w:marTop w:val="0"/>
          <w:marBottom w:val="0"/>
          <w:divBdr>
            <w:top w:val="none" w:sz="0" w:space="0" w:color="auto"/>
            <w:left w:val="none" w:sz="0" w:space="0" w:color="auto"/>
            <w:bottom w:val="none" w:sz="0" w:space="0" w:color="auto"/>
            <w:right w:val="none" w:sz="0" w:space="0" w:color="auto"/>
          </w:divBdr>
          <w:divsChild>
            <w:div w:id="1001079809">
              <w:marLeft w:val="0"/>
              <w:marRight w:val="0"/>
              <w:marTop w:val="0"/>
              <w:marBottom w:val="0"/>
              <w:divBdr>
                <w:top w:val="none" w:sz="0" w:space="0" w:color="auto"/>
                <w:left w:val="none" w:sz="0" w:space="0" w:color="auto"/>
                <w:bottom w:val="none" w:sz="0" w:space="0" w:color="auto"/>
                <w:right w:val="none" w:sz="0" w:space="0" w:color="auto"/>
              </w:divBdr>
              <w:divsChild>
                <w:div w:id="896940161">
                  <w:marLeft w:val="0"/>
                  <w:marRight w:val="0"/>
                  <w:marTop w:val="0"/>
                  <w:marBottom w:val="0"/>
                  <w:divBdr>
                    <w:top w:val="none" w:sz="0" w:space="0" w:color="auto"/>
                    <w:left w:val="none" w:sz="0" w:space="0" w:color="auto"/>
                    <w:bottom w:val="none" w:sz="0" w:space="0" w:color="auto"/>
                    <w:right w:val="none" w:sz="0" w:space="0" w:color="auto"/>
                  </w:divBdr>
                  <w:divsChild>
                    <w:div w:id="229005046">
                      <w:marLeft w:val="0"/>
                      <w:marRight w:val="0"/>
                      <w:marTop w:val="0"/>
                      <w:marBottom w:val="0"/>
                      <w:divBdr>
                        <w:top w:val="none" w:sz="0" w:space="0" w:color="auto"/>
                        <w:left w:val="none" w:sz="0" w:space="0" w:color="auto"/>
                        <w:bottom w:val="none" w:sz="0" w:space="0" w:color="auto"/>
                        <w:right w:val="none" w:sz="0" w:space="0" w:color="auto"/>
                      </w:divBdr>
                      <w:divsChild>
                        <w:div w:id="2144351704">
                          <w:marLeft w:val="0"/>
                          <w:marRight w:val="0"/>
                          <w:marTop w:val="0"/>
                          <w:marBottom w:val="0"/>
                          <w:divBdr>
                            <w:top w:val="none" w:sz="0" w:space="0" w:color="auto"/>
                            <w:left w:val="none" w:sz="0" w:space="0" w:color="auto"/>
                            <w:bottom w:val="none" w:sz="0" w:space="0" w:color="auto"/>
                            <w:right w:val="none" w:sz="0" w:space="0" w:color="auto"/>
                          </w:divBdr>
                          <w:divsChild>
                            <w:div w:id="2065368151">
                              <w:marLeft w:val="0"/>
                              <w:marRight w:val="0"/>
                              <w:marTop w:val="0"/>
                              <w:marBottom w:val="0"/>
                              <w:divBdr>
                                <w:top w:val="none" w:sz="0" w:space="0" w:color="auto"/>
                                <w:left w:val="none" w:sz="0" w:space="0" w:color="auto"/>
                                <w:bottom w:val="none" w:sz="0" w:space="0" w:color="auto"/>
                                <w:right w:val="none" w:sz="0" w:space="0" w:color="auto"/>
                              </w:divBdr>
                            </w:div>
                          </w:divsChild>
                        </w:div>
                        <w:div w:id="30424475">
                          <w:marLeft w:val="0"/>
                          <w:marRight w:val="0"/>
                          <w:marTop w:val="0"/>
                          <w:marBottom w:val="0"/>
                          <w:divBdr>
                            <w:top w:val="none" w:sz="0" w:space="0" w:color="auto"/>
                            <w:left w:val="none" w:sz="0" w:space="0" w:color="auto"/>
                            <w:bottom w:val="none" w:sz="0" w:space="0" w:color="auto"/>
                            <w:right w:val="none" w:sz="0" w:space="0" w:color="auto"/>
                          </w:divBdr>
                          <w:divsChild>
                            <w:div w:id="1521509173">
                              <w:marLeft w:val="0"/>
                              <w:marRight w:val="0"/>
                              <w:marTop w:val="0"/>
                              <w:marBottom w:val="0"/>
                              <w:divBdr>
                                <w:top w:val="none" w:sz="0" w:space="0" w:color="auto"/>
                                <w:left w:val="none" w:sz="0" w:space="0" w:color="auto"/>
                                <w:bottom w:val="none" w:sz="0" w:space="0" w:color="auto"/>
                                <w:right w:val="none" w:sz="0" w:space="0" w:color="auto"/>
                              </w:divBdr>
                              <w:divsChild>
                                <w:div w:id="23408359">
                                  <w:marLeft w:val="0"/>
                                  <w:marRight w:val="0"/>
                                  <w:marTop w:val="0"/>
                                  <w:marBottom w:val="0"/>
                                  <w:divBdr>
                                    <w:top w:val="none" w:sz="0" w:space="0" w:color="auto"/>
                                    <w:left w:val="none" w:sz="0" w:space="0" w:color="auto"/>
                                    <w:bottom w:val="none" w:sz="0" w:space="0" w:color="auto"/>
                                    <w:right w:val="none" w:sz="0" w:space="0" w:color="auto"/>
                                  </w:divBdr>
                                  <w:divsChild>
                                    <w:div w:id="668607062">
                                      <w:marLeft w:val="0"/>
                                      <w:marRight w:val="0"/>
                                      <w:marTop w:val="0"/>
                                      <w:marBottom w:val="0"/>
                                      <w:divBdr>
                                        <w:top w:val="none" w:sz="0" w:space="0" w:color="auto"/>
                                        <w:left w:val="none" w:sz="0" w:space="0" w:color="auto"/>
                                        <w:bottom w:val="none" w:sz="0" w:space="0" w:color="auto"/>
                                        <w:right w:val="none" w:sz="0" w:space="0" w:color="auto"/>
                                      </w:divBdr>
                                    </w:div>
                                    <w:div w:id="1118258944">
                                      <w:marLeft w:val="0"/>
                                      <w:marRight w:val="0"/>
                                      <w:marTop w:val="0"/>
                                      <w:marBottom w:val="0"/>
                                      <w:divBdr>
                                        <w:top w:val="none" w:sz="0" w:space="0" w:color="auto"/>
                                        <w:left w:val="none" w:sz="0" w:space="0" w:color="auto"/>
                                        <w:bottom w:val="none" w:sz="0" w:space="0" w:color="auto"/>
                                        <w:right w:val="none" w:sz="0" w:space="0" w:color="auto"/>
                                      </w:divBdr>
                                    </w:div>
                                    <w:div w:id="1666786570">
                                      <w:marLeft w:val="0"/>
                                      <w:marRight w:val="0"/>
                                      <w:marTop w:val="0"/>
                                      <w:marBottom w:val="0"/>
                                      <w:divBdr>
                                        <w:top w:val="none" w:sz="0" w:space="0" w:color="auto"/>
                                        <w:left w:val="none" w:sz="0" w:space="0" w:color="auto"/>
                                        <w:bottom w:val="none" w:sz="0" w:space="0" w:color="auto"/>
                                        <w:right w:val="none" w:sz="0" w:space="0" w:color="auto"/>
                                      </w:divBdr>
                                    </w:div>
                                    <w:div w:id="371462598">
                                      <w:marLeft w:val="0"/>
                                      <w:marRight w:val="0"/>
                                      <w:marTop w:val="0"/>
                                      <w:marBottom w:val="0"/>
                                      <w:divBdr>
                                        <w:top w:val="none" w:sz="0" w:space="0" w:color="auto"/>
                                        <w:left w:val="none" w:sz="0" w:space="0" w:color="auto"/>
                                        <w:bottom w:val="none" w:sz="0" w:space="0" w:color="auto"/>
                                        <w:right w:val="none" w:sz="0" w:space="0" w:color="auto"/>
                                      </w:divBdr>
                                    </w:div>
                                    <w:div w:id="1939092796">
                                      <w:marLeft w:val="0"/>
                                      <w:marRight w:val="0"/>
                                      <w:marTop w:val="0"/>
                                      <w:marBottom w:val="0"/>
                                      <w:divBdr>
                                        <w:top w:val="none" w:sz="0" w:space="0" w:color="auto"/>
                                        <w:left w:val="none" w:sz="0" w:space="0" w:color="auto"/>
                                        <w:bottom w:val="none" w:sz="0" w:space="0" w:color="auto"/>
                                        <w:right w:val="none" w:sz="0" w:space="0" w:color="auto"/>
                                      </w:divBdr>
                                    </w:div>
                                    <w:div w:id="1558860619">
                                      <w:marLeft w:val="0"/>
                                      <w:marRight w:val="0"/>
                                      <w:marTop w:val="0"/>
                                      <w:marBottom w:val="0"/>
                                      <w:divBdr>
                                        <w:top w:val="none" w:sz="0" w:space="0" w:color="auto"/>
                                        <w:left w:val="none" w:sz="0" w:space="0" w:color="auto"/>
                                        <w:bottom w:val="none" w:sz="0" w:space="0" w:color="auto"/>
                                        <w:right w:val="none" w:sz="0" w:space="0" w:color="auto"/>
                                      </w:divBdr>
                                      <w:divsChild>
                                        <w:div w:id="1381589915">
                                          <w:marLeft w:val="0"/>
                                          <w:marRight w:val="0"/>
                                          <w:marTop w:val="0"/>
                                          <w:marBottom w:val="0"/>
                                          <w:divBdr>
                                            <w:top w:val="none" w:sz="0" w:space="0" w:color="auto"/>
                                            <w:left w:val="none" w:sz="0" w:space="0" w:color="auto"/>
                                            <w:bottom w:val="none" w:sz="0" w:space="0" w:color="auto"/>
                                            <w:right w:val="none" w:sz="0" w:space="0" w:color="auto"/>
                                          </w:divBdr>
                                          <w:divsChild>
                                            <w:div w:id="164052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amyd.it/" TargetMode="External"/><Relationship Id="rId3" Type="http://schemas.openxmlformats.org/officeDocument/2006/relationships/settings" Target="settings.xml"/><Relationship Id="rId7" Type="http://schemas.openxmlformats.org/officeDocument/2006/relationships/hyperlink" Target="https://www.juliet-artmagazine.com/e-io-tra-di-voi-un-pensiero-microbiota-a-amy-d-arte-spazio/" TargetMode="External"/><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hyperlink" Target="https://www.juliet-artmagazine.com/" TargetMode="Externa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1014</Words>
  <Characters>5783</Characters>
  <Application>Microsoft Office Word</Application>
  <DocSecurity>0</DocSecurity>
  <Lines>48</Lines>
  <Paragraphs>13</Paragraphs>
  <ScaleCrop>false</ScaleCrop>
  <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2025-10-12T09:01:00Z</dcterms:created>
  <dcterms:modified xsi:type="dcterms:W3CDTF">2025-10-12T09:04:00Z</dcterms:modified>
</cp:coreProperties>
</file>